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FC6C63" w:rsidTr="008C702D">
        <w:trPr>
          <w:cantSplit/>
          <w:trHeight w:val="460"/>
        </w:trPr>
        <w:tc>
          <w:tcPr>
            <w:tcW w:w="8789" w:type="dxa"/>
            <w:gridSpan w:val="5"/>
            <w:tcBorders>
              <w:top w:val="single" w:sz="4" w:space="0" w:color="auto"/>
              <w:bottom w:val="single" w:sz="4" w:space="0" w:color="auto"/>
            </w:tcBorders>
            <w:vAlign w:val="center"/>
          </w:tcPr>
          <w:p w:rsidR="00FC6C63" w:rsidRDefault="00FC6C63" w:rsidP="008C702D">
            <w:pPr>
              <w:pStyle w:val="2"/>
              <w:rPr>
                <w:lang w:eastAsia="zh-CN"/>
              </w:rPr>
            </w:pPr>
            <w:bookmarkStart w:id="0" w:name="_Toc470104222"/>
            <w:bookmarkStart w:id="1" w:name="_GoBack"/>
            <w:bookmarkEnd w:id="1"/>
            <w:r>
              <w:rPr>
                <w:rFonts w:ascii="Times New Roman" w:hAnsi="Times New Roman"/>
              </w:rPr>
              <w:t>会计学专业攻读硕士学位研究生培养方案</w:t>
            </w:r>
            <w:r>
              <w:rPr>
                <w:rFonts w:ascii="Times New Roman" w:hAnsi="Times New Roman" w:hint="eastAsia"/>
                <w:lang w:eastAsia="zh-CN"/>
              </w:rPr>
              <w:br/>
            </w:r>
            <w:r>
              <w:rPr>
                <w:rStyle w:val="40"/>
                <w:rFonts w:hint="eastAsia"/>
              </w:rPr>
              <w:t>（专业代码：</w:t>
            </w:r>
            <w:r>
              <w:rPr>
                <w:rStyle w:val="40"/>
                <w:rFonts w:hint="eastAsia"/>
              </w:rPr>
              <w:t>120201</w:t>
            </w:r>
            <w:r>
              <w:rPr>
                <w:rStyle w:val="40"/>
                <w:rFonts w:hint="eastAsia"/>
              </w:rPr>
              <w:t>）</w:t>
            </w:r>
            <w:bookmarkEnd w:id="0"/>
          </w:p>
        </w:tc>
      </w:tr>
      <w:tr w:rsidR="00FC6C63" w:rsidTr="008C702D">
        <w:trPr>
          <w:trHeight w:val="962"/>
        </w:trPr>
        <w:tc>
          <w:tcPr>
            <w:tcW w:w="2269" w:type="dxa"/>
            <w:tcBorders>
              <w:top w:val="single" w:sz="4" w:space="0" w:color="auto"/>
              <w:bottom w:val="single" w:sz="4" w:space="0" w:color="auto"/>
              <w:right w:val="single" w:sz="4" w:space="0" w:color="auto"/>
            </w:tcBorders>
            <w:vAlign w:val="center"/>
          </w:tcPr>
          <w:p w:rsidR="00FC6C63" w:rsidRDefault="00FC6C63" w:rsidP="008C702D">
            <w:pPr>
              <w:rPr>
                <w:rFonts w:ascii="Times New Roman" w:eastAsia="宋体" w:hAnsi="Times New Roman"/>
                <w:color w:val="000000" w:themeColor="text1"/>
              </w:rPr>
            </w:pPr>
            <w:r>
              <w:rPr>
                <w:rFonts w:ascii="Times New Roman" w:eastAsia="黑体" w:hAnsi="Times New Roman"/>
                <w:color w:val="000000" w:themeColor="text1"/>
              </w:rPr>
              <w:t>一、学科、专业简介</w:t>
            </w:r>
          </w:p>
        </w:tc>
        <w:tc>
          <w:tcPr>
            <w:tcW w:w="6520" w:type="dxa"/>
            <w:gridSpan w:val="4"/>
            <w:tcBorders>
              <w:top w:val="single" w:sz="4" w:space="0" w:color="auto"/>
              <w:left w:val="single" w:sz="4" w:space="0" w:color="auto"/>
              <w:bottom w:val="single" w:sz="4" w:space="0" w:color="auto"/>
            </w:tcBorders>
            <w:vAlign w:val="center"/>
          </w:tcPr>
          <w:p w:rsidR="00FC6C63" w:rsidRDefault="00FC6C63" w:rsidP="008C702D">
            <w:pPr>
              <w:ind w:firstLineChars="100" w:firstLine="240"/>
              <w:rPr>
                <w:rFonts w:ascii="Times New Roman" w:eastAsia="仿宋" w:hAnsi="Times New Roman"/>
                <w:color w:val="000000" w:themeColor="text1"/>
              </w:rPr>
            </w:pPr>
            <w:r>
              <w:rPr>
                <w:rFonts w:ascii="Times New Roman" w:eastAsia="仿宋" w:hAnsi="Times New Roman"/>
                <w:color w:val="000000" w:themeColor="text1"/>
              </w:rPr>
              <w:t>会计是企业管理的重要功能之一。它运用专门的方法，对有关财务信息进行搜集、确认、计量、记录、报告，为企业或其他组织内外部的相关方进行决策制定，提供所需要的信息支持，是企业或其他组织管理信息系统的重要组成部分之一。会计学是反映会计客观规律，揭示其各种内在的必然联系的学科。会计工作具有丰富多样的分工写作，相应地，会计学研究对象范围也是十分广阔的，现在已经发展成为具有多个分支学科和重点专门研究领域的综合体。随着会计学研究的不断深化与会计工作实践的不断发展，这种趋势在未来还将持续下去。会计学硕士课程，是在会计学本科知识结构与专业技能结构的基础上，向学生传授更深入，更广泛的会计学基本理论与研究方法，以及以会计理论为指导，运用会计学研究方法在会计学所涵盖的相关领域里所取得的研究成果。同时，为了使学生在本阶段学习中奠定坚实的未来进一步深造与从事实际工作的知识与技能基础，本专业的学习还要包括相关的经济学、管理学等理论知识与操作技能等。</w:t>
            </w:r>
          </w:p>
        </w:tc>
      </w:tr>
      <w:tr w:rsidR="00FC6C63" w:rsidTr="008C702D">
        <w:trPr>
          <w:trHeight w:val="702"/>
        </w:trPr>
        <w:tc>
          <w:tcPr>
            <w:tcW w:w="2269" w:type="dxa"/>
            <w:tcBorders>
              <w:top w:val="single" w:sz="4" w:space="0" w:color="auto"/>
              <w:bottom w:val="single" w:sz="4" w:space="0" w:color="auto"/>
              <w:right w:val="single" w:sz="4" w:space="0" w:color="auto"/>
            </w:tcBorders>
            <w:vAlign w:val="center"/>
          </w:tcPr>
          <w:p w:rsidR="00FC6C63" w:rsidRDefault="00FC6C63" w:rsidP="008C702D">
            <w:pPr>
              <w:rPr>
                <w:rFonts w:ascii="Times New Roman" w:eastAsia="黑体" w:hAnsi="Times New Roman"/>
                <w:color w:val="000000" w:themeColor="text1"/>
              </w:rPr>
            </w:pPr>
            <w:r>
              <w:rPr>
                <w:rFonts w:ascii="Times New Roman" w:eastAsia="黑体" w:hAnsi="Times New Roman"/>
                <w:color w:val="000000" w:themeColor="text1"/>
              </w:rPr>
              <w:t>二、培养目标</w:t>
            </w:r>
          </w:p>
        </w:tc>
        <w:tc>
          <w:tcPr>
            <w:tcW w:w="6520" w:type="dxa"/>
            <w:gridSpan w:val="4"/>
            <w:tcBorders>
              <w:top w:val="single" w:sz="4" w:space="0" w:color="auto"/>
              <w:left w:val="single" w:sz="4" w:space="0" w:color="auto"/>
              <w:bottom w:val="single" w:sz="4" w:space="0" w:color="auto"/>
            </w:tcBorders>
            <w:vAlign w:val="center"/>
          </w:tcPr>
          <w:p w:rsidR="00FC6C63" w:rsidRDefault="00FC6C63" w:rsidP="008C702D">
            <w:pPr>
              <w:rPr>
                <w:rFonts w:ascii="Times New Roman" w:eastAsia="仿宋" w:hAnsi="Times New Roman"/>
                <w:color w:val="000000" w:themeColor="text1"/>
              </w:rPr>
            </w:pPr>
            <w:r>
              <w:rPr>
                <w:rFonts w:ascii="Times New Roman" w:eastAsia="仿宋" w:hAnsi="Times New Roman"/>
                <w:color w:val="000000" w:themeColor="text1"/>
              </w:rPr>
              <w:t>通过本专业的学习培养，使学生成为具有高度思想政治觉悟、扎实深入的会计学理论基础与研究科学研究方法，并具备较高水平从事会计工作能力的德才兼备的人才。在毕业时，既具备进一步深造的坚实基础，又具备从事实际工作的必要素质，为学生未来的发展奠定坚实的基础。</w:t>
            </w:r>
          </w:p>
        </w:tc>
      </w:tr>
      <w:tr w:rsidR="00FC6C63" w:rsidTr="008C702D">
        <w:trPr>
          <w:trHeight w:val="1344"/>
        </w:trPr>
        <w:tc>
          <w:tcPr>
            <w:tcW w:w="2269" w:type="dxa"/>
            <w:tcBorders>
              <w:top w:val="single" w:sz="4" w:space="0" w:color="auto"/>
              <w:bottom w:val="single" w:sz="4" w:space="0" w:color="auto"/>
              <w:right w:val="single" w:sz="4" w:space="0" w:color="auto"/>
            </w:tcBorders>
            <w:vAlign w:val="center"/>
          </w:tcPr>
          <w:p w:rsidR="00FC6C63" w:rsidRDefault="00FC6C63" w:rsidP="008C702D">
            <w:pPr>
              <w:jc w:val="left"/>
              <w:rPr>
                <w:rFonts w:ascii="Times New Roman" w:eastAsia="黑体" w:hAnsi="Times New Roman"/>
                <w:color w:val="000000" w:themeColor="text1"/>
              </w:rPr>
            </w:pPr>
            <w:r>
              <w:rPr>
                <w:rFonts w:ascii="Times New Roman" w:eastAsia="黑体" w:hAnsi="Times New Roman"/>
                <w:color w:val="000000" w:themeColor="text1"/>
              </w:rPr>
              <w:t>三、研究方向</w:t>
            </w:r>
          </w:p>
        </w:tc>
        <w:tc>
          <w:tcPr>
            <w:tcW w:w="6520" w:type="dxa"/>
            <w:gridSpan w:val="4"/>
            <w:tcBorders>
              <w:top w:val="single" w:sz="4" w:space="0" w:color="auto"/>
              <w:left w:val="single" w:sz="4" w:space="0" w:color="auto"/>
              <w:bottom w:val="single" w:sz="4" w:space="0" w:color="auto"/>
            </w:tcBorders>
            <w:vAlign w:val="center"/>
          </w:tcPr>
          <w:p w:rsidR="00FC6C63" w:rsidRDefault="00FC6C63" w:rsidP="008C702D">
            <w:pPr>
              <w:rPr>
                <w:rFonts w:ascii="Times New Roman" w:eastAsia="仿宋" w:hAnsi="Times New Roman"/>
                <w:color w:val="000000" w:themeColor="text1"/>
              </w:rPr>
            </w:pPr>
            <w:r>
              <w:rPr>
                <w:rFonts w:ascii="Times New Roman" w:eastAsia="仿宋" w:hAnsi="Times New Roman"/>
                <w:color w:val="000000" w:themeColor="text1"/>
              </w:rPr>
              <w:t>（一）企业会计理论与方法。该方向研究有关企业会计的基本论的形成与演进、面前企业会计中有待解决的各种理论与实务方面的重大课题。该方向还涉及有关会计学研究方法方面的各种重大课题。</w:t>
            </w:r>
          </w:p>
          <w:p w:rsidR="00FC6C63" w:rsidRDefault="00FC6C63" w:rsidP="008C702D">
            <w:pPr>
              <w:rPr>
                <w:rFonts w:ascii="Times New Roman" w:eastAsia="仿宋" w:hAnsi="Times New Roman"/>
                <w:color w:val="000000" w:themeColor="text1"/>
              </w:rPr>
            </w:pPr>
            <w:r>
              <w:rPr>
                <w:rFonts w:ascii="Times New Roman" w:eastAsia="仿宋" w:hAnsi="Times New Roman"/>
                <w:color w:val="000000" w:themeColor="text1"/>
              </w:rPr>
              <w:t>（二）公司理财。</w:t>
            </w:r>
            <w:r>
              <w:rPr>
                <w:rFonts w:ascii="Times New Roman" w:eastAsia="仿宋" w:hAnsi="Times New Roman"/>
                <w:color w:val="000000" w:themeColor="text1"/>
                <w:szCs w:val="24"/>
              </w:rPr>
              <w:t>该方向强调财务学理论和实务相结合，在学生已经具有的财务会计、管理会计和经济学原理基础上，在国际全球化背景下，讨论企业高级财务管理理论与实务问题，包括投资、融资、现金流量管理与股利分配决策理论；通过国外公司案例和中国实务背景下的财务专题讨论与分析，使学生掌握高级财务管理决策的关键知识与方法等。</w:t>
            </w:r>
          </w:p>
          <w:p w:rsidR="00FC6C63" w:rsidRDefault="00FC6C63" w:rsidP="008C702D">
            <w:pPr>
              <w:rPr>
                <w:rFonts w:ascii="Times New Roman" w:hAnsi="Times New Roman"/>
                <w:color w:val="000000" w:themeColor="text1"/>
              </w:rPr>
            </w:pPr>
            <w:r>
              <w:rPr>
                <w:rFonts w:ascii="Times New Roman" w:eastAsia="仿宋" w:hAnsi="Times New Roman"/>
                <w:color w:val="000000" w:themeColor="text1"/>
              </w:rPr>
              <w:t>（三）管理会计理论与实务。</w:t>
            </w:r>
            <w:r>
              <w:rPr>
                <w:rFonts w:ascii="Times New Roman" w:eastAsia="仿宋" w:hAnsi="Times New Roman"/>
                <w:color w:val="000000" w:themeColor="text1"/>
                <w:kern w:val="0"/>
              </w:rPr>
              <w:t>方向在学生已经具备并掌握管理会计理论与实务系统知识的基础上，学习研究将两者结合，并在大量案例中进行实际运用，从而使学生熟悉并掌握涉及各个税种的各类经济业务的纳税计算以及会计处理方法。</w:t>
            </w:r>
          </w:p>
        </w:tc>
      </w:tr>
      <w:tr w:rsidR="00FC6C63" w:rsidTr="008C702D">
        <w:trPr>
          <w:trHeight w:val="778"/>
        </w:trPr>
        <w:tc>
          <w:tcPr>
            <w:tcW w:w="2269" w:type="dxa"/>
            <w:tcBorders>
              <w:top w:val="single" w:sz="4" w:space="0" w:color="auto"/>
              <w:bottom w:val="single" w:sz="4" w:space="0" w:color="auto"/>
              <w:right w:val="single" w:sz="4" w:space="0" w:color="auto"/>
            </w:tcBorders>
            <w:vAlign w:val="center"/>
          </w:tcPr>
          <w:p w:rsidR="00FC6C63" w:rsidRDefault="00FC6C63" w:rsidP="008C702D">
            <w:pPr>
              <w:rPr>
                <w:rFonts w:ascii="Times New Roman" w:eastAsia="黑体" w:hAnsi="Times New Roman"/>
                <w:color w:val="000000" w:themeColor="text1"/>
              </w:rPr>
            </w:pPr>
            <w:r>
              <w:rPr>
                <w:rFonts w:ascii="Times New Roman" w:eastAsia="黑体" w:hAnsi="Times New Roman"/>
                <w:color w:val="000000" w:themeColor="text1"/>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FC6C63" w:rsidRDefault="00FC6C63" w:rsidP="008C702D">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学制</w:t>
            </w:r>
          </w:p>
        </w:tc>
        <w:tc>
          <w:tcPr>
            <w:tcW w:w="1489" w:type="dxa"/>
            <w:tcBorders>
              <w:top w:val="single" w:sz="4" w:space="0" w:color="auto"/>
              <w:left w:val="single" w:sz="4" w:space="0" w:color="auto"/>
              <w:bottom w:val="single" w:sz="4" w:space="0" w:color="auto"/>
            </w:tcBorders>
            <w:vAlign w:val="center"/>
          </w:tcPr>
          <w:p w:rsidR="00FC6C63" w:rsidRDefault="00FC6C63" w:rsidP="008C702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三年</w:t>
            </w:r>
          </w:p>
        </w:tc>
        <w:tc>
          <w:tcPr>
            <w:tcW w:w="1701" w:type="dxa"/>
            <w:tcBorders>
              <w:top w:val="single" w:sz="4" w:space="0" w:color="auto"/>
              <w:left w:val="single" w:sz="4" w:space="0" w:color="auto"/>
              <w:bottom w:val="single" w:sz="4" w:space="0" w:color="auto"/>
            </w:tcBorders>
            <w:vAlign w:val="center"/>
          </w:tcPr>
          <w:p w:rsidR="00FC6C63" w:rsidRDefault="00FC6C63" w:rsidP="008C702D">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学习年限</w:t>
            </w:r>
          </w:p>
        </w:tc>
        <w:tc>
          <w:tcPr>
            <w:tcW w:w="1559" w:type="dxa"/>
            <w:tcBorders>
              <w:top w:val="single" w:sz="4" w:space="0" w:color="auto"/>
              <w:left w:val="single" w:sz="4" w:space="0" w:color="auto"/>
              <w:bottom w:val="single" w:sz="4" w:space="0" w:color="auto"/>
            </w:tcBorders>
            <w:vAlign w:val="center"/>
          </w:tcPr>
          <w:p w:rsidR="00FC6C63" w:rsidRDefault="00FC6C63" w:rsidP="008C702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二至四年</w:t>
            </w:r>
          </w:p>
        </w:tc>
      </w:tr>
      <w:tr w:rsidR="00FC6C63" w:rsidTr="008C702D">
        <w:trPr>
          <w:trHeight w:val="846"/>
        </w:trPr>
        <w:tc>
          <w:tcPr>
            <w:tcW w:w="2269" w:type="dxa"/>
            <w:tcBorders>
              <w:top w:val="single" w:sz="4" w:space="0" w:color="auto"/>
              <w:bottom w:val="single" w:sz="4" w:space="0" w:color="auto"/>
              <w:right w:val="single" w:sz="4" w:space="0" w:color="auto"/>
            </w:tcBorders>
            <w:vAlign w:val="center"/>
          </w:tcPr>
          <w:p w:rsidR="00FC6C63" w:rsidRDefault="00FC6C63" w:rsidP="008C702D">
            <w:pPr>
              <w:jc w:val="left"/>
              <w:rPr>
                <w:rFonts w:ascii="Times New Roman" w:eastAsia="黑体" w:hAnsi="Times New Roman"/>
                <w:color w:val="000000" w:themeColor="text1"/>
              </w:rPr>
            </w:pPr>
            <w:r>
              <w:rPr>
                <w:rFonts w:ascii="Times New Roman" w:eastAsia="黑体" w:hAnsi="Times New Roman"/>
                <w:color w:val="000000" w:themeColor="text1"/>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FC6C63" w:rsidRDefault="00FC6C63" w:rsidP="008C702D">
            <w:pPr>
              <w:rPr>
                <w:rFonts w:ascii="Times New Roman" w:hAnsi="Times New Roman"/>
                <w:color w:val="000000" w:themeColor="text1"/>
              </w:rPr>
            </w:pPr>
            <w:r>
              <w:rPr>
                <w:rFonts w:ascii="Times New Roman" w:hAnsi="Times New Roman"/>
                <w:color w:val="000000" w:themeColor="text1"/>
              </w:rPr>
              <w:t>（见附表）</w:t>
            </w:r>
          </w:p>
        </w:tc>
      </w:tr>
      <w:tr w:rsidR="00FC6C63" w:rsidTr="008C702D">
        <w:trPr>
          <w:trHeight w:val="672"/>
        </w:trPr>
        <w:tc>
          <w:tcPr>
            <w:tcW w:w="2269" w:type="dxa"/>
            <w:tcBorders>
              <w:top w:val="single" w:sz="4" w:space="0" w:color="auto"/>
              <w:bottom w:val="single" w:sz="4" w:space="0" w:color="auto"/>
              <w:right w:val="single" w:sz="4" w:space="0" w:color="auto"/>
            </w:tcBorders>
            <w:vAlign w:val="center"/>
          </w:tcPr>
          <w:p w:rsidR="00FC6C63" w:rsidRDefault="00FC6C63" w:rsidP="008C702D">
            <w:pPr>
              <w:rPr>
                <w:rFonts w:ascii="Times New Roman" w:eastAsia="黑体" w:hAnsi="Times New Roman"/>
                <w:color w:val="000000" w:themeColor="text1"/>
              </w:rPr>
            </w:pPr>
            <w:r>
              <w:rPr>
                <w:rFonts w:ascii="Times New Roman" w:eastAsia="黑体" w:hAnsi="Times New Roman"/>
                <w:color w:val="000000" w:themeColor="text1"/>
              </w:rPr>
              <w:t>六、培养方式</w:t>
            </w:r>
          </w:p>
        </w:tc>
        <w:tc>
          <w:tcPr>
            <w:tcW w:w="6520" w:type="dxa"/>
            <w:gridSpan w:val="4"/>
            <w:tcBorders>
              <w:top w:val="single" w:sz="4" w:space="0" w:color="auto"/>
              <w:left w:val="single" w:sz="4" w:space="0" w:color="auto"/>
              <w:bottom w:val="single" w:sz="4" w:space="0" w:color="auto"/>
            </w:tcBorders>
            <w:vAlign w:val="center"/>
          </w:tcPr>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1.</w:t>
            </w:r>
            <w:r>
              <w:rPr>
                <w:rFonts w:ascii="Times New Roman" w:eastAsia="仿宋" w:hAnsi="Times New Roman"/>
                <w:color w:val="000000" w:themeColor="text1"/>
                <w:szCs w:val="24"/>
              </w:rPr>
              <w:t>本专业实行导师负责制，制定导师与导师组集体培养相结合。</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2.</w:t>
            </w:r>
            <w:r>
              <w:rPr>
                <w:rFonts w:ascii="Times New Roman" w:eastAsia="仿宋" w:hAnsi="Times New Roman"/>
                <w:color w:val="000000" w:themeColor="text1"/>
                <w:szCs w:val="24"/>
              </w:rPr>
              <w:t>硕士研究生以课程学习为主，科学研究和管理实践为辅；专业课学习以学生独立思考和自学为主，以教师启发和引导为辅。坚持启发式教学方法，以课题研究、专题讨论和实务研习推动教学。</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3.</w:t>
            </w:r>
            <w:r>
              <w:rPr>
                <w:rFonts w:ascii="Times New Roman" w:eastAsia="仿宋" w:hAnsi="Times New Roman"/>
                <w:color w:val="000000" w:themeColor="text1"/>
                <w:szCs w:val="24"/>
              </w:rPr>
              <w:t>培养方式和教学方法还力求多样化，注重理论与实际相结合，第一课堂和第二课堂相结合，加强研究生专业素质和综合素质的培养，特别要注意培养研究生的创新能力、分析问题能力、解决问题能力、语言表达能力及写作能力。</w:t>
            </w:r>
          </w:p>
          <w:p w:rsidR="00FC6C63" w:rsidRDefault="00FC6C63" w:rsidP="008C702D">
            <w:pPr>
              <w:rPr>
                <w:rFonts w:ascii="Times New Roman" w:hAnsi="Times New Roman"/>
                <w:color w:val="000000" w:themeColor="text1"/>
              </w:rPr>
            </w:pPr>
          </w:p>
        </w:tc>
      </w:tr>
      <w:tr w:rsidR="00FC6C63" w:rsidTr="008C702D">
        <w:trPr>
          <w:trHeight w:val="620"/>
        </w:trPr>
        <w:tc>
          <w:tcPr>
            <w:tcW w:w="2269" w:type="dxa"/>
            <w:tcBorders>
              <w:top w:val="single" w:sz="4" w:space="0" w:color="auto"/>
              <w:bottom w:val="single" w:sz="4" w:space="0" w:color="auto"/>
              <w:right w:val="single" w:sz="4" w:space="0" w:color="auto"/>
            </w:tcBorders>
            <w:vAlign w:val="center"/>
          </w:tcPr>
          <w:p w:rsidR="00FC6C63" w:rsidRDefault="00FC6C63" w:rsidP="008C702D">
            <w:pPr>
              <w:rPr>
                <w:rFonts w:ascii="Times New Roman" w:eastAsia="黑体" w:hAnsi="Times New Roman"/>
                <w:color w:val="000000" w:themeColor="text1"/>
              </w:rPr>
            </w:pPr>
            <w:r>
              <w:rPr>
                <w:rFonts w:ascii="Times New Roman" w:eastAsia="黑体" w:hAnsi="Times New Roman"/>
                <w:color w:val="000000" w:themeColor="text1"/>
              </w:rPr>
              <w:t>七、质量标准</w:t>
            </w:r>
          </w:p>
        </w:tc>
        <w:tc>
          <w:tcPr>
            <w:tcW w:w="6520" w:type="dxa"/>
            <w:gridSpan w:val="4"/>
            <w:tcBorders>
              <w:top w:val="single" w:sz="4" w:space="0" w:color="auto"/>
              <w:left w:val="single" w:sz="4" w:space="0" w:color="auto"/>
              <w:bottom w:val="single" w:sz="4" w:space="0" w:color="auto"/>
            </w:tcBorders>
            <w:vAlign w:val="center"/>
          </w:tcPr>
          <w:p w:rsidR="00FC6C63" w:rsidRDefault="00FC6C63" w:rsidP="008C702D">
            <w:pPr>
              <w:rPr>
                <w:rFonts w:ascii="Times New Roman" w:hAnsi="Times New Roman"/>
                <w:color w:val="000000" w:themeColor="text1"/>
              </w:rPr>
            </w:pPr>
            <w:r>
              <w:rPr>
                <w:rFonts w:ascii="Times New Roman" w:hAnsi="Times New Roman"/>
                <w:color w:val="000000" w:themeColor="text1"/>
              </w:rPr>
              <w:t>（小四，仿宋。请输入质量标准）</w:t>
            </w:r>
          </w:p>
        </w:tc>
      </w:tr>
      <w:tr w:rsidR="00FC6C63" w:rsidTr="008C702D">
        <w:trPr>
          <w:trHeight w:val="984"/>
        </w:trPr>
        <w:tc>
          <w:tcPr>
            <w:tcW w:w="2269" w:type="dxa"/>
            <w:tcBorders>
              <w:top w:val="single" w:sz="4" w:space="0" w:color="auto"/>
              <w:bottom w:val="single" w:sz="4" w:space="0" w:color="auto"/>
              <w:right w:val="single" w:sz="4" w:space="0" w:color="auto"/>
            </w:tcBorders>
            <w:vAlign w:val="center"/>
          </w:tcPr>
          <w:p w:rsidR="00FC6C63" w:rsidRDefault="00FC6C63" w:rsidP="008C702D">
            <w:pPr>
              <w:rPr>
                <w:rFonts w:ascii="Times New Roman" w:eastAsia="黑体" w:hAnsi="Times New Roman"/>
                <w:color w:val="000000" w:themeColor="text1"/>
              </w:rPr>
            </w:pPr>
            <w:r>
              <w:rPr>
                <w:rFonts w:ascii="Times New Roman" w:eastAsia="黑体" w:hAnsi="Times New Roman"/>
                <w:color w:val="000000" w:themeColor="text1"/>
              </w:rPr>
              <w:t>八、考核方式</w:t>
            </w:r>
          </w:p>
        </w:tc>
        <w:tc>
          <w:tcPr>
            <w:tcW w:w="6520" w:type="dxa"/>
            <w:gridSpan w:val="4"/>
            <w:tcBorders>
              <w:top w:val="single" w:sz="4" w:space="0" w:color="auto"/>
              <w:left w:val="single" w:sz="4" w:space="0" w:color="auto"/>
              <w:bottom w:val="single" w:sz="4" w:space="0" w:color="auto"/>
            </w:tcBorders>
            <w:vAlign w:val="center"/>
          </w:tcPr>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课程考核按国家和研究生院的有关规定执行。学位</w:t>
            </w:r>
            <w:proofErr w:type="gramStart"/>
            <w:r>
              <w:rPr>
                <w:rFonts w:ascii="Times New Roman" w:eastAsia="仿宋" w:hAnsi="Times New Roman"/>
                <w:color w:val="000000" w:themeColor="text1"/>
                <w:szCs w:val="24"/>
              </w:rPr>
              <w:t>课考核</w:t>
            </w:r>
            <w:proofErr w:type="gramEnd"/>
            <w:r>
              <w:rPr>
                <w:rFonts w:ascii="Times New Roman" w:eastAsia="仿宋" w:hAnsi="Times New Roman"/>
                <w:color w:val="000000" w:themeColor="text1"/>
                <w:szCs w:val="24"/>
              </w:rPr>
              <w:t>采取考试方式，选修课考核采取考查方式。</w:t>
            </w:r>
          </w:p>
          <w:p w:rsidR="00FC6C63" w:rsidRDefault="00FC6C63" w:rsidP="008C702D">
            <w:pPr>
              <w:ind w:firstLineChars="200" w:firstLine="480"/>
              <w:rPr>
                <w:rFonts w:ascii="Times New Roman" w:hAnsi="Times New Roman"/>
                <w:color w:val="000000" w:themeColor="text1"/>
              </w:rPr>
            </w:pPr>
            <w:r>
              <w:rPr>
                <w:rFonts w:ascii="Times New Roman" w:eastAsia="仿宋" w:hAnsi="Times New Roman"/>
                <w:color w:val="000000" w:themeColor="text1"/>
                <w:szCs w:val="24"/>
              </w:rPr>
              <w:t>第一学年和第二学年要分别按时完成一篇学年论文，并分别记入学分。</w:t>
            </w:r>
          </w:p>
        </w:tc>
      </w:tr>
      <w:tr w:rsidR="00FC6C63" w:rsidTr="008C702D">
        <w:trPr>
          <w:trHeight w:val="842"/>
        </w:trPr>
        <w:tc>
          <w:tcPr>
            <w:tcW w:w="2269" w:type="dxa"/>
            <w:tcBorders>
              <w:top w:val="single" w:sz="4" w:space="0" w:color="auto"/>
              <w:bottom w:val="single" w:sz="4" w:space="0" w:color="auto"/>
              <w:right w:val="single" w:sz="4" w:space="0" w:color="auto"/>
            </w:tcBorders>
            <w:vAlign w:val="center"/>
          </w:tcPr>
          <w:p w:rsidR="00FC6C63" w:rsidRDefault="00FC6C63" w:rsidP="008C702D">
            <w:pPr>
              <w:jc w:val="left"/>
              <w:rPr>
                <w:rFonts w:ascii="Times New Roman" w:eastAsia="黑体" w:hAnsi="Times New Roman"/>
                <w:color w:val="000000" w:themeColor="text1"/>
              </w:rPr>
            </w:pPr>
            <w:r>
              <w:rPr>
                <w:rFonts w:ascii="Times New Roman" w:eastAsia="黑体" w:hAnsi="Times New Roman"/>
                <w:color w:val="000000" w:themeColor="text1"/>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FC6C63" w:rsidRDefault="00FC6C63" w:rsidP="008C702D">
            <w:pPr>
              <w:ind w:firstLineChars="200" w:firstLine="480"/>
              <w:rPr>
                <w:rFonts w:ascii="Times New Roman" w:hAnsi="Times New Roman"/>
                <w:color w:val="000000" w:themeColor="text1"/>
                <w:szCs w:val="24"/>
              </w:rPr>
            </w:pPr>
            <w:r>
              <w:rPr>
                <w:rFonts w:ascii="Times New Roman" w:hAnsi="Times New Roman"/>
                <w:color w:val="000000" w:themeColor="text1"/>
                <w:szCs w:val="24"/>
              </w:rPr>
              <w:t>凡课程学习达到规定的学分，方准许进行学位论文的撰写。具体要求如下：</w:t>
            </w:r>
          </w:p>
          <w:p w:rsidR="00FC6C63" w:rsidRDefault="00FC6C63" w:rsidP="008C702D">
            <w:pPr>
              <w:ind w:firstLineChars="200" w:firstLine="480"/>
              <w:rPr>
                <w:rFonts w:ascii="Times New Roman" w:hAnsi="Times New Roman"/>
                <w:color w:val="000000" w:themeColor="text1"/>
                <w:szCs w:val="24"/>
              </w:rPr>
            </w:pPr>
            <w:r>
              <w:rPr>
                <w:rFonts w:ascii="Times New Roman" w:hAnsi="Times New Roman"/>
                <w:color w:val="000000" w:themeColor="text1"/>
                <w:szCs w:val="24"/>
              </w:rPr>
              <w:t>1.</w:t>
            </w:r>
            <w:r>
              <w:rPr>
                <w:rFonts w:ascii="Times New Roman" w:hAnsi="Times New Roman"/>
                <w:color w:val="000000" w:themeColor="text1"/>
                <w:szCs w:val="24"/>
              </w:rPr>
              <w:t>本专业研究生的学位论文选题必须在本专业的研究范围内确定；</w:t>
            </w:r>
          </w:p>
          <w:p w:rsidR="00FC6C63" w:rsidRDefault="00FC6C63" w:rsidP="008C702D">
            <w:pPr>
              <w:ind w:firstLineChars="200" w:firstLine="480"/>
              <w:rPr>
                <w:rFonts w:ascii="Times New Roman" w:hAnsi="Times New Roman"/>
                <w:color w:val="000000" w:themeColor="text1"/>
                <w:szCs w:val="24"/>
              </w:rPr>
            </w:pPr>
            <w:r>
              <w:rPr>
                <w:rFonts w:ascii="Times New Roman" w:hAnsi="Times New Roman"/>
                <w:color w:val="000000" w:themeColor="text1"/>
                <w:szCs w:val="24"/>
              </w:rPr>
              <w:t>2.</w:t>
            </w:r>
            <w:r>
              <w:rPr>
                <w:rFonts w:ascii="Times New Roman" w:hAnsi="Times New Roman"/>
                <w:color w:val="000000" w:themeColor="text1"/>
                <w:szCs w:val="24"/>
              </w:rPr>
              <w:t>学位论文的选题必须要有开题报告。具体选题由研究生自选，提交论文大纲，与指导教师充分沟通和论证，导师组讨论，最后确定题目。</w:t>
            </w:r>
          </w:p>
          <w:p w:rsidR="00FC6C63" w:rsidRDefault="00FC6C63" w:rsidP="008C702D">
            <w:pPr>
              <w:ind w:firstLineChars="200" w:firstLine="480"/>
              <w:rPr>
                <w:rFonts w:ascii="Times New Roman" w:hAnsi="Times New Roman"/>
                <w:color w:val="000000" w:themeColor="text1"/>
                <w:szCs w:val="24"/>
              </w:rPr>
            </w:pPr>
            <w:r>
              <w:rPr>
                <w:rFonts w:ascii="Times New Roman" w:hAnsi="Times New Roman"/>
                <w:color w:val="000000" w:themeColor="text1"/>
                <w:szCs w:val="24"/>
              </w:rPr>
              <w:t>3.</w:t>
            </w:r>
            <w:r>
              <w:rPr>
                <w:rFonts w:ascii="Times New Roman" w:hAnsi="Times New Roman"/>
                <w:color w:val="000000" w:themeColor="text1"/>
                <w:szCs w:val="24"/>
              </w:rPr>
              <w:t>选题确定后，进行学位论文的资料收集、调查和初稿写作。</w:t>
            </w:r>
          </w:p>
          <w:p w:rsidR="00FC6C63" w:rsidRDefault="00FC6C63" w:rsidP="008C702D">
            <w:pPr>
              <w:ind w:firstLineChars="200" w:firstLine="480"/>
              <w:rPr>
                <w:rFonts w:ascii="Times New Roman" w:hAnsi="Times New Roman"/>
                <w:color w:val="000000" w:themeColor="text1"/>
                <w:szCs w:val="24"/>
              </w:rPr>
            </w:pPr>
            <w:r>
              <w:rPr>
                <w:rFonts w:ascii="Times New Roman" w:hAnsi="Times New Roman"/>
                <w:color w:val="000000" w:themeColor="text1"/>
                <w:szCs w:val="24"/>
              </w:rPr>
              <w:t>4.</w:t>
            </w:r>
            <w:r>
              <w:rPr>
                <w:rFonts w:ascii="Times New Roman" w:hAnsi="Times New Roman"/>
                <w:color w:val="000000" w:themeColor="text1"/>
                <w:szCs w:val="24"/>
              </w:rPr>
              <w:t>学位论文初稿完成后，导师应认真审阅和修改，必要时将发回重写。经指导教师同意后方可最后定稿。</w:t>
            </w:r>
          </w:p>
          <w:p w:rsidR="00FC6C63" w:rsidRDefault="00FC6C63" w:rsidP="008C702D">
            <w:pPr>
              <w:ind w:firstLineChars="200" w:firstLine="480"/>
              <w:rPr>
                <w:rFonts w:ascii="Times New Roman" w:hAnsi="Times New Roman"/>
                <w:color w:val="000000" w:themeColor="text1"/>
                <w:szCs w:val="24"/>
              </w:rPr>
            </w:pPr>
            <w:r>
              <w:rPr>
                <w:rFonts w:ascii="Times New Roman" w:hAnsi="Times New Roman"/>
                <w:color w:val="000000" w:themeColor="text1"/>
                <w:szCs w:val="24"/>
              </w:rPr>
              <w:t>5.</w:t>
            </w:r>
            <w:r>
              <w:rPr>
                <w:rFonts w:ascii="Times New Roman" w:hAnsi="Times New Roman"/>
                <w:color w:val="000000" w:themeColor="text1"/>
                <w:szCs w:val="24"/>
              </w:rPr>
              <w:t>学位论文在导师指导下，由研究生独立完成。指导教师应精心指导，严把质量关，严禁抄袭剽窃。</w:t>
            </w:r>
          </w:p>
          <w:p w:rsidR="00FC6C63" w:rsidRDefault="00FC6C63" w:rsidP="008C702D">
            <w:pPr>
              <w:ind w:firstLineChars="200" w:firstLine="480"/>
              <w:rPr>
                <w:rFonts w:ascii="Times New Roman" w:hAnsi="Times New Roman"/>
                <w:color w:val="000000" w:themeColor="text1"/>
                <w:szCs w:val="24"/>
              </w:rPr>
            </w:pPr>
            <w:r>
              <w:rPr>
                <w:rFonts w:ascii="Times New Roman" w:hAnsi="Times New Roman"/>
                <w:color w:val="000000" w:themeColor="text1"/>
                <w:szCs w:val="24"/>
              </w:rPr>
              <w:t>6.</w:t>
            </w:r>
            <w:r>
              <w:rPr>
                <w:rFonts w:ascii="Times New Roman" w:hAnsi="Times New Roman"/>
                <w:color w:val="000000" w:themeColor="text1"/>
                <w:szCs w:val="24"/>
              </w:rPr>
              <w:t>学位论文必须符合论文写作规范和格式，字数应控制在</w:t>
            </w:r>
            <w:r>
              <w:rPr>
                <w:rFonts w:ascii="Times New Roman" w:hAnsi="Times New Roman"/>
                <w:color w:val="000000" w:themeColor="text1"/>
                <w:szCs w:val="24"/>
              </w:rPr>
              <w:t>3</w:t>
            </w:r>
            <w:r>
              <w:rPr>
                <w:rFonts w:ascii="Times New Roman" w:hAnsi="Times New Roman"/>
                <w:color w:val="000000" w:themeColor="text1"/>
                <w:szCs w:val="24"/>
              </w:rPr>
              <w:t>万字左右，并按相应的规定和要求打印成册。</w:t>
            </w:r>
          </w:p>
          <w:p w:rsidR="00FC6C63" w:rsidRDefault="00FC6C63" w:rsidP="008C702D">
            <w:pPr>
              <w:rPr>
                <w:rFonts w:ascii="Times New Roman" w:hAnsi="Times New Roman"/>
                <w:color w:val="000000" w:themeColor="text1"/>
              </w:rPr>
            </w:pPr>
          </w:p>
        </w:tc>
      </w:tr>
      <w:tr w:rsidR="00FC6C63" w:rsidTr="008C702D">
        <w:trPr>
          <w:trHeight w:val="1207"/>
        </w:trPr>
        <w:tc>
          <w:tcPr>
            <w:tcW w:w="2269" w:type="dxa"/>
            <w:tcBorders>
              <w:top w:val="single" w:sz="4" w:space="0" w:color="auto"/>
              <w:bottom w:val="single" w:sz="4" w:space="0" w:color="auto"/>
              <w:right w:val="single" w:sz="4" w:space="0" w:color="auto"/>
            </w:tcBorders>
            <w:vAlign w:val="center"/>
          </w:tcPr>
          <w:p w:rsidR="00FC6C63" w:rsidRDefault="00FC6C63" w:rsidP="008C702D">
            <w:pPr>
              <w:jc w:val="left"/>
              <w:rPr>
                <w:rFonts w:ascii="Times New Roman" w:eastAsia="黑体" w:hAnsi="Times New Roman"/>
                <w:color w:val="000000" w:themeColor="text1"/>
              </w:rPr>
            </w:pPr>
            <w:r>
              <w:rPr>
                <w:rFonts w:ascii="Times New Roman" w:eastAsia="黑体" w:hAnsi="Times New Roman"/>
                <w:color w:val="000000" w:themeColor="text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凡课程学习达到规定的学分，方准许进行学位论文的撰写。具体要求如下：</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1.</w:t>
            </w:r>
            <w:r>
              <w:rPr>
                <w:rFonts w:ascii="Times New Roman" w:eastAsia="仿宋" w:hAnsi="Times New Roman"/>
                <w:color w:val="000000" w:themeColor="text1"/>
                <w:szCs w:val="24"/>
              </w:rPr>
              <w:t>本专业研究生的学位论文选题必须在本专业的研究范围内确定；</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2.</w:t>
            </w:r>
            <w:r>
              <w:rPr>
                <w:rFonts w:ascii="Times New Roman" w:eastAsia="仿宋" w:hAnsi="Times New Roman"/>
                <w:color w:val="000000" w:themeColor="text1"/>
                <w:szCs w:val="24"/>
              </w:rPr>
              <w:t>学位论文的选题必须要有开题报告。具体选题由研究生自选，提交论文大纲，与指导教师充分沟通和论证，导师组讨</w:t>
            </w:r>
            <w:r>
              <w:rPr>
                <w:rFonts w:ascii="Times New Roman" w:eastAsia="仿宋" w:hAnsi="Times New Roman"/>
                <w:color w:val="000000" w:themeColor="text1"/>
                <w:szCs w:val="24"/>
              </w:rPr>
              <w:lastRenderedPageBreak/>
              <w:t>论，最后确定题目。</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3.</w:t>
            </w:r>
            <w:r>
              <w:rPr>
                <w:rFonts w:ascii="Times New Roman" w:eastAsia="仿宋" w:hAnsi="Times New Roman"/>
                <w:color w:val="000000" w:themeColor="text1"/>
                <w:szCs w:val="24"/>
              </w:rPr>
              <w:t>选题确定后，进行学位论文的资料收集、调查和初稿写作。</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4.</w:t>
            </w:r>
            <w:r>
              <w:rPr>
                <w:rFonts w:ascii="Times New Roman" w:eastAsia="仿宋" w:hAnsi="Times New Roman"/>
                <w:color w:val="000000" w:themeColor="text1"/>
                <w:szCs w:val="24"/>
              </w:rPr>
              <w:t>学位论文初稿完成后，导师应认真审阅和修改，必要时将发回重写。经指导教师同意后方可最后定稿。</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5.</w:t>
            </w:r>
            <w:r>
              <w:rPr>
                <w:rFonts w:ascii="Times New Roman" w:eastAsia="仿宋" w:hAnsi="Times New Roman"/>
                <w:color w:val="000000" w:themeColor="text1"/>
                <w:szCs w:val="24"/>
              </w:rPr>
              <w:t>学位论文在导师指导下，由研究生独立完成。指导教师应精心指导，严把质量关，严禁抄袭剽窃。</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6.</w:t>
            </w:r>
            <w:r>
              <w:rPr>
                <w:rFonts w:ascii="Times New Roman" w:eastAsia="仿宋" w:hAnsi="Times New Roman"/>
                <w:color w:val="000000" w:themeColor="text1"/>
                <w:szCs w:val="24"/>
              </w:rPr>
              <w:t>学位论文必须符合论文写作规范和格式，字数应控制在</w:t>
            </w:r>
            <w:r>
              <w:rPr>
                <w:rFonts w:ascii="Times New Roman" w:eastAsia="仿宋" w:hAnsi="Times New Roman"/>
                <w:color w:val="000000" w:themeColor="text1"/>
                <w:szCs w:val="24"/>
              </w:rPr>
              <w:t>3</w:t>
            </w:r>
            <w:r>
              <w:rPr>
                <w:rFonts w:ascii="Times New Roman" w:eastAsia="仿宋" w:hAnsi="Times New Roman"/>
                <w:color w:val="000000" w:themeColor="text1"/>
                <w:szCs w:val="24"/>
              </w:rPr>
              <w:t>万字左右，并按相应的规定和要求打印成册。</w:t>
            </w:r>
          </w:p>
          <w:p w:rsidR="00FC6C63" w:rsidRDefault="00FC6C63" w:rsidP="008C702D">
            <w:pPr>
              <w:rPr>
                <w:rFonts w:ascii="Times New Roman" w:hAnsi="Times New Roman"/>
                <w:color w:val="000000" w:themeColor="text1"/>
              </w:rPr>
            </w:pPr>
          </w:p>
        </w:tc>
      </w:tr>
      <w:tr w:rsidR="00FC6C63" w:rsidTr="008C702D">
        <w:trPr>
          <w:trHeight w:val="1207"/>
        </w:trPr>
        <w:tc>
          <w:tcPr>
            <w:tcW w:w="2269" w:type="dxa"/>
            <w:tcBorders>
              <w:top w:val="single" w:sz="4" w:space="0" w:color="auto"/>
              <w:bottom w:val="single" w:sz="4" w:space="0" w:color="auto"/>
              <w:right w:val="single" w:sz="4" w:space="0" w:color="auto"/>
            </w:tcBorders>
            <w:vAlign w:val="center"/>
          </w:tcPr>
          <w:p w:rsidR="00FC6C63" w:rsidRDefault="00FC6C63" w:rsidP="008C702D">
            <w:pPr>
              <w:jc w:val="left"/>
              <w:rPr>
                <w:rFonts w:ascii="Times New Roman" w:eastAsia="黑体" w:hAnsi="Times New Roman"/>
                <w:color w:val="000000" w:themeColor="text1"/>
              </w:rPr>
            </w:pPr>
            <w:r>
              <w:rPr>
                <w:rFonts w:ascii="Times New Roman" w:eastAsia="黑体" w:hAnsi="Times New Roman"/>
                <w:color w:val="000000" w:themeColor="text1"/>
              </w:rPr>
              <w:lastRenderedPageBreak/>
              <w:t>十一、参考文献</w:t>
            </w:r>
          </w:p>
        </w:tc>
        <w:tc>
          <w:tcPr>
            <w:tcW w:w="6520" w:type="dxa"/>
            <w:gridSpan w:val="4"/>
            <w:tcBorders>
              <w:top w:val="single" w:sz="4" w:space="0" w:color="auto"/>
              <w:left w:val="single" w:sz="4" w:space="0" w:color="auto"/>
              <w:bottom w:val="single" w:sz="4" w:space="0" w:color="auto"/>
            </w:tcBorders>
            <w:vAlign w:val="center"/>
          </w:tcPr>
          <w:p w:rsidR="00FC6C63" w:rsidRDefault="00FC6C63" w:rsidP="008C702D">
            <w:pPr>
              <w:ind w:firstLineChars="150" w:firstLine="361"/>
              <w:rPr>
                <w:rFonts w:ascii="Times New Roman" w:eastAsia="仿宋" w:hAnsi="Times New Roman"/>
                <w:b/>
                <w:color w:val="000000" w:themeColor="text1"/>
                <w:szCs w:val="24"/>
              </w:rPr>
            </w:pPr>
            <w:r>
              <w:rPr>
                <w:rFonts w:ascii="Times New Roman" w:eastAsia="仿宋" w:hAnsi="Times New Roman"/>
                <w:b/>
                <w:color w:val="000000" w:themeColor="text1"/>
                <w:szCs w:val="24"/>
              </w:rPr>
              <w:t>（一）中文书目</w:t>
            </w:r>
          </w:p>
          <w:p w:rsidR="00FC6C63" w:rsidRDefault="00FC6C63" w:rsidP="008C702D">
            <w:pPr>
              <w:ind w:firstLineChars="200" w:firstLine="482"/>
              <w:rPr>
                <w:rFonts w:ascii="Times New Roman" w:eastAsia="仿宋" w:hAnsi="Times New Roman"/>
                <w:b/>
                <w:color w:val="000000" w:themeColor="text1"/>
                <w:szCs w:val="24"/>
              </w:rPr>
            </w:pPr>
            <w:r>
              <w:rPr>
                <w:rFonts w:ascii="Times New Roman" w:eastAsia="仿宋" w:hAnsi="Times New Roman"/>
                <w:b/>
                <w:color w:val="000000" w:themeColor="text1"/>
                <w:szCs w:val="24"/>
              </w:rPr>
              <w:t>1</w:t>
            </w:r>
            <w:r>
              <w:rPr>
                <w:rFonts w:ascii="Times New Roman" w:eastAsia="仿宋" w:hAnsi="Times New Roman"/>
                <w:b/>
                <w:color w:val="000000" w:themeColor="text1"/>
                <w:szCs w:val="24"/>
              </w:rPr>
              <w:t>．著作类</w:t>
            </w:r>
          </w:p>
          <w:p w:rsidR="00FC6C63" w:rsidRDefault="00FC6C63" w:rsidP="008C702D">
            <w:pPr>
              <w:ind w:firstLineChars="200" w:firstLine="482"/>
              <w:rPr>
                <w:rFonts w:ascii="Times New Roman" w:eastAsia="仿宋" w:hAnsi="Times New Roman"/>
                <w:b/>
                <w:color w:val="000000" w:themeColor="text1"/>
                <w:szCs w:val="24"/>
              </w:rPr>
            </w:pPr>
            <w:r>
              <w:rPr>
                <w:rFonts w:ascii="Times New Roman" w:eastAsia="仿宋" w:hAnsi="Times New Roman"/>
                <w:b/>
                <w:color w:val="000000" w:themeColor="text1"/>
                <w:szCs w:val="24"/>
              </w:rPr>
              <w:t>（</w:t>
            </w:r>
            <w:r>
              <w:rPr>
                <w:rFonts w:ascii="Times New Roman" w:eastAsia="仿宋" w:hAnsi="Times New Roman"/>
                <w:b/>
                <w:color w:val="000000" w:themeColor="text1"/>
                <w:szCs w:val="24"/>
              </w:rPr>
              <w:t>1</w:t>
            </w:r>
            <w:r>
              <w:rPr>
                <w:rFonts w:ascii="Times New Roman" w:eastAsia="仿宋" w:hAnsi="Times New Roman"/>
                <w:b/>
                <w:color w:val="000000" w:themeColor="text1"/>
                <w:szCs w:val="24"/>
              </w:rPr>
              <w:t>）一般著作</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1.</w:t>
            </w:r>
            <w:r>
              <w:rPr>
                <w:rFonts w:ascii="Times New Roman" w:eastAsia="仿宋" w:hAnsi="Times New Roman"/>
                <w:color w:val="000000" w:themeColor="text1"/>
              </w:rPr>
              <w:t xml:space="preserve"> </w:t>
            </w:r>
            <w:r>
              <w:rPr>
                <w:rFonts w:ascii="Times New Roman" w:eastAsia="仿宋" w:hAnsi="Times New Roman"/>
                <w:color w:val="000000" w:themeColor="text1"/>
              </w:rPr>
              <w:t>王化成著：《财务管理理论结构》，中国人民大学出版社</w:t>
            </w:r>
            <w:r>
              <w:rPr>
                <w:rFonts w:ascii="Times New Roman" w:eastAsia="仿宋" w:hAnsi="Times New Roman"/>
                <w:color w:val="000000" w:themeColor="text1"/>
              </w:rPr>
              <w:t>1994</w:t>
            </w:r>
            <w:r>
              <w:rPr>
                <w:rFonts w:ascii="Times New Roman" w:eastAsia="仿宋" w:hAnsi="Times New Roman"/>
                <w:color w:val="000000" w:themeColor="text1"/>
              </w:rPr>
              <w:t>年出版。</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2.</w:t>
            </w:r>
            <w:r>
              <w:rPr>
                <w:rFonts w:ascii="Times New Roman" w:eastAsia="仿宋" w:hAnsi="Times New Roman"/>
                <w:color w:val="000000" w:themeColor="text1"/>
              </w:rPr>
              <w:t xml:space="preserve"> </w:t>
            </w:r>
            <w:r>
              <w:rPr>
                <w:rFonts w:ascii="Times New Roman" w:eastAsia="仿宋" w:hAnsi="Times New Roman"/>
                <w:color w:val="000000" w:themeColor="text1"/>
              </w:rPr>
              <w:t>陈小悦</w:t>
            </w:r>
            <w:r>
              <w:rPr>
                <w:rFonts w:ascii="Times New Roman" w:eastAsia="仿宋" w:hAnsi="Times New Roman"/>
                <w:color w:val="000000" w:themeColor="text1"/>
              </w:rPr>
              <w:t xml:space="preserve"> </w:t>
            </w:r>
            <w:r>
              <w:rPr>
                <w:rFonts w:ascii="Times New Roman" w:eastAsia="仿宋" w:hAnsi="Times New Roman"/>
                <w:color w:val="000000" w:themeColor="text1"/>
              </w:rPr>
              <w:t>乌山红</w:t>
            </w:r>
            <w:r>
              <w:rPr>
                <w:rFonts w:ascii="Times New Roman" w:eastAsia="仿宋" w:hAnsi="Times New Roman"/>
                <w:color w:val="000000" w:themeColor="text1"/>
              </w:rPr>
              <w:t xml:space="preserve"> </w:t>
            </w:r>
            <w:r>
              <w:rPr>
                <w:rFonts w:ascii="Times New Roman" w:eastAsia="仿宋" w:hAnsi="Times New Roman"/>
                <w:color w:val="000000" w:themeColor="text1"/>
              </w:rPr>
              <w:t>编著</w:t>
            </w:r>
            <w:r>
              <w:rPr>
                <w:rFonts w:ascii="Times New Roman" w:hAnsi="Times New Roman"/>
                <w:color w:val="000000" w:themeColor="text1"/>
              </w:rPr>
              <w:t>：</w:t>
            </w:r>
            <w:r>
              <w:rPr>
                <w:rFonts w:ascii="Times New Roman" w:eastAsia="仿宋" w:hAnsi="Times New Roman"/>
                <w:color w:val="000000" w:themeColor="text1"/>
              </w:rPr>
              <w:t>《公司理财学基础》，清华大学出版社</w:t>
            </w:r>
            <w:r>
              <w:rPr>
                <w:rFonts w:ascii="Times New Roman" w:eastAsia="仿宋" w:hAnsi="Times New Roman"/>
                <w:color w:val="000000" w:themeColor="text1"/>
              </w:rPr>
              <w:t>1997</w:t>
            </w:r>
            <w:r>
              <w:rPr>
                <w:rFonts w:ascii="Times New Roman" w:eastAsia="仿宋" w:hAnsi="Times New Roman"/>
                <w:color w:val="000000" w:themeColor="text1"/>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3.</w:t>
            </w:r>
            <w:r>
              <w:rPr>
                <w:rFonts w:ascii="Times New Roman" w:eastAsia="仿宋" w:hAnsi="Times New Roman"/>
                <w:color w:val="000000" w:themeColor="text1"/>
                <w:szCs w:val="24"/>
              </w:rPr>
              <w:t>余绪缨</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著：《现代会计理论与管理会计》，中国财政经济出版社</w:t>
            </w:r>
            <w:r>
              <w:rPr>
                <w:rFonts w:ascii="Times New Roman" w:eastAsia="仿宋" w:hAnsi="Times New Roman"/>
                <w:color w:val="000000" w:themeColor="text1"/>
                <w:szCs w:val="24"/>
              </w:rPr>
              <w:t>1999</w:t>
            </w:r>
            <w:r>
              <w:rPr>
                <w:rFonts w:ascii="Times New Roman" w:eastAsia="仿宋" w:hAnsi="Times New Roman"/>
                <w:color w:val="000000" w:themeColor="text1"/>
                <w:szCs w:val="24"/>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4.</w:t>
            </w:r>
            <w:proofErr w:type="gramStart"/>
            <w:r>
              <w:rPr>
                <w:rFonts w:ascii="Times New Roman" w:eastAsia="仿宋" w:hAnsi="Times New Roman"/>
                <w:color w:val="000000" w:themeColor="text1"/>
                <w:szCs w:val="24"/>
              </w:rPr>
              <w:t>常勋著</w:t>
            </w:r>
            <w:proofErr w:type="gramEnd"/>
            <w:r>
              <w:rPr>
                <w:rFonts w:ascii="Times New Roman" w:eastAsia="仿宋" w:hAnsi="Times New Roman"/>
                <w:color w:val="000000" w:themeColor="text1"/>
                <w:szCs w:val="24"/>
              </w:rPr>
              <w:t>：《财务会计四大难题》，立信会计出版社</w:t>
            </w:r>
            <w:r>
              <w:rPr>
                <w:rFonts w:ascii="Times New Roman" w:eastAsia="仿宋" w:hAnsi="Times New Roman"/>
                <w:color w:val="000000" w:themeColor="text1"/>
                <w:szCs w:val="24"/>
              </w:rPr>
              <w:t>2002</w:t>
            </w:r>
            <w:r>
              <w:rPr>
                <w:rFonts w:ascii="Times New Roman" w:eastAsia="仿宋" w:hAnsi="Times New Roman"/>
                <w:color w:val="000000" w:themeColor="text1"/>
                <w:szCs w:val="24"/>
              </w:rPr>
              <w:t>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5.</w:t>
            </w:r>
            <w:r>
              <w:rPr>
                <w:rFonts w:ascii="Times New Roman" w:eastAsia="仿宋" w:hAnsi="Times New Roman"/>
                <w:color w:val="000000" w:themeColor="text1"/>
                <w:kern w:val="0"/>
                <w:szCs w:val="24"/>
                <w:lang w:val="zh-CN"/>
              </w:rPr>
              <w:t xml:space="preserve"> </w:t>
            </w:r>
            <w:proofErr w:type="gramStart"/>
            <w:r>
              <w:rPr>
                <w:rFonts w:ascii="Times New Roman" w:eastAsia="仿宋" w:hAnsi="Times New Roman"/>
                <w:color w:val="000000" w:themeColor="text1"/>
                <w:kern w:val="0"/>
                <w:szCs w:val="24"/>
                <w:lang w:val="zh-CN"/>
              </w:rPr>
              <w:t>耿建新</w:t>
            </w:r>
            <w:proofErr w:type="gramEnd"/>
            <w:r>
              <w:rPr>
                <w:rFonts w:ascii="Times New Roman" w:eastAsia="仿宋" w:hAnsi="Times New Roman"/>
                <w:color w:val="000000" w:themeColor="text1"/>
                <w:kern w:val="0"/>
                <w:szCs w:val="24"/>
                <w:lang w:val="zh-CN"/>
              </w:rPr>
              <w:t xml:space="preserve"> </w:t>
            </w:r>
            <w:r>
              <w:rPr>
                <w:rFonts w:ascii="Times New Roman" w:eastAsia="仿宋" w:hAnsi="Times New Roman"/>
                <w:color w:val="000000" w:themeColor="text1"/>
                <w:kern w:val="0"/>
                <w:szCs w:val="24"/>
                <w:lang w:val="zh-CN"/>
              </w:rPr>
              <w:t>徐经长主编：《衍生金融工具会计新论》，中国人民大学出版社</w:t>
            </w:r>
            <w:r>
              <w:rPr>
                <w:rFonts w:ascii="Times New Roman" w:eastAsia="仿宋" w:hAnsi="Times New Roman"/>
                <w:color w:val="000000" w:themeColor="text1"/>
                <w:kern w:val="0"/>
                <w:szCs w:val="24"/>
                <w:lang w:val="zh-CN"/>
              </w:rPr>
              <w:t>2002</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6. </w:t>
            </w:r>
            <w:r>
              <w:rPr>
                <w:rFonts w:ascii="Times New Roman" w:eastAsia="仿宋" w:hAnsi="Times New Roman"/>
                <w:color w:val="000000" w:themeColor="text1"/>
                <w:szCs w:val="24"/>
              </w:rPr>
              <w:t>朱小平著：《会计理论与方法研究》，中国人民大学出版社</w:t>
            </w:r>
            <w:r>
              <w:rPr>
                <w:rFonts w:ascii="Times New Roman" w:eastAsia="仿宋" w:hAnsi="Times New Roman"/>
                <w:color w:val="000000" w:themeColor="text1"/>
                <w:szCs w:val="24"/>
              </w:rPr>
              <w:t>2003</w:t>
            </w:r>
            <w:r>
              <w:rPr>
                <w:rFonts w:ascii="Times New Roman" w:eastAsia="仿宋" w:hAnsi="Times New Roman"/>
                <w:color w:val="000000" w:themeColor="text1"/>
                <w:szCs w:val="24"/>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7.</w:t>
            </w:r>
            <w:r>
              <w:rPr>
                <w:rFonts w:ascii="Times New Roman" w:eastAsia="仿宋" w:hAnsi="Times New Roman"/>
                <w:color w:val="000000" w:themeColor="text1"/>
                <w:kern w:val="0"/>
                <w:szCs w:val="24"/>
                <w:lang w:val="zh-CN"/>
              </w:rPr>
              <w:t xml:space="preserve"> </w:t>
            </w:r>
            <w:proofErr w:type="gramStart"/>
            <w:r>
              <w:rPr>
                <w:rFonts w:ascii="Times New Roman" w:eastAsia="仿宋" w:hAnsi="Times New Roman"/>
                <w:color w:val="000000" w:themeColor="text1"/>
                <w:kern w:val="0"/>
                <w:szCs w:val="24"/>
                <w:lang w:val="zh-CN"/>
              </w:rPr>
              <w:t>杜胜利著</w:t>
            </w:r>
            <w:proofErr w:type="gramEnd"/>
            <w:r>
              <w:rPr>
                <w:rFonts w:ascii="Times New Roman" w:eastAsia="仿宋" w:hAnsi="Times New Roman"/>
                <w:color w:val="000000" w:themeColor="text1"/>
                <w:kern w:val="0"/>
                <w:szCs w:val="24"/>
                <w:lang w:val="zh-CN"/>
              </w:rPr>
              <w:t>：《</w:t>
            </w:r>
            <w:r>
              <w:fldChar w:fldCharType="begin"/>
            </w:r>
            <w:r>
              <w:instrText xml:space="preserve"> HYPERLINK "http://202.205.72.204:8080/opac/item.php?marc_no=0000110403" </w:instrText>
            </w:r>
            <w:r>
              <w:fldChar w:fldCharType="separate"/>
            </w:r>
            <w:r>
              <w:rPr>
                <w:rFonts w:ascii="Times New Roman" w:eastAsia="仿宋" w:hAnsi="Times New Roman"/>
                <w:bCs/>
                <w:color w:val="000000" w:themeColor="text1"/>
                <w:kern w:val="0"/>
                <w:szCs w:val="24"/>
                <w:lang w:val="zh-CN"/>
              </w:rPr>
              <w:t>CFO</w:t>
            </w:r>
            <w:r>
              <w:rPr>
                <w:rFonts w:ascii="Times New Roman" w:eastAsia="仿宋" w:hAnsi="Times New Roman"/>
                <w:bCs/>
                <w:color w:val="000000" w:themeColor="text1"/>
                <w:kern w:val="0"/>
                <w:szCs w:val="24"/>
                <w:lang w:val="zh-CN"/>
              </w:rPr>
              <w:t>管理前沿</w:t>
            </w:r>
            <w:r>
              <w:rPr>
                <w:rFonts w:ascii="Times New Roman" w:eastAsia="仿宋" w:hAnsi="Times New Roman"/>
                <w:bCs/>
                <w:color w:val="000000" w:themeColor="text1"/>
                <w:kern w:val="0"/>
                <w:szCs w:val="24"/>
                <w:lang w:val="zh-CN"/>
              </w:rPr>
              <w:t>:</w:t>
            </w:r>
            <w:r>
              <w:rPr>
                <w:rFonts w:ascii="Times New Roman" w:eastAsia="仿宋" w:hAnsi="Times New Roman"/>
                <w:bCs/>
                <w:color w:val="000000" w:themeColor="text1"/>
                <w:kern w:val="0"/>
                <w:szCs w:val="24"/>
                <w:lang w:val="zh-CN"/>
              </w:rPr>
              <w:t>价值管理系统框架模型</w:t>
            </w:r>
            <w:r>
              <w:rPr>
                <w:rFonts w:ascii="Times New Roman" w:eastAsia="仿宋" w:hAnsi="Times New Roman"/>
                <w:bCs/>
                <w:color w:val="000000" w:themeColor="text1"/>
                <w:kern w:val="0"/>
                <w:szCs w:val="24"/>
                <w:lang w:val="zh-CN"/>
              </w:rPr>
              <w:fldChar w:fldCharType="end"/>
            </w:r>
            <w:r>
              <w:rPr>
                <w:rFonts w:ascii="Times New Roman" w:eastAsia="仿宋" w:hAnsi="Times New Roman"/>
                <w:color w:val="000000" w:themeColor="text1"/>
                <w:kern w:val="0"/>
                <w:szCs w:val="24"/>
                <w:lang w:val="zh-CN"/>
              </w:rPr>
              <w:t>》，中信出版社</w:t>
            </w:r>
            <w:r>
              <w:rPr>
                <w:rFonts w:ascii="Times New Roman" w:eastAsia="仿宋" w:hAnsi="Times New Roman"/>
                <w:color w:val="000000" w:themeColor="text1"/>
                <w:kern w:val="0"/>
                <w:szCs w:val="24"/>
                <w:lang w:val="zh-CN"/>
              </w:rPr>
              <w:t>2003</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8. </w:t>
            </w:r>
            <w:r>
              <w:rPr>
                <w:rFonts w:ascii="Times New Roman" w:eastAsia="仿宋" w:hAnsi="Times New Roman"/>
                <w:color w:val="000000" w:themeColor="text1"/>
                <w:szCs w:val="24"/>
              </w:rPr>
              <w:t>葛家澍</w:t>
            </w:r>
            <w:r>
              <w:rPr>
                <w:rFonts w:ascii="Times New Roman" w:eastAsia="仿宋" w:hAnsi="Times New Roman"/>
                <w:color w:val="000000" w:themeColor="text1"/>
                <w:szCs w:val="24"/>
              </w:rPr>
              <w:t xml:space="preserve"> </w:t>
            </w:r>
            <w:proofErr w:type="gramStart"/>
            <w:r>
              <w:rPr>
                <w:rFonts w:ascii="Times New Roman" w:eastAsia="仿宋" w:hAnsi="Times New Roman"/>
                <w:color w:val="000000" w:themeColor="text1"/>
                <w:szCs w:val="24"/>
              </w:rPr>
              <w:t>杜兴强</w:t>
            </w:r>
            <w:proofErr w:type="gramEnd"/>
            <w:r>
              <w:rPr>
                <w:rFonts w:ascii="Times New Roman" w:eastAsia="仿宋" w:hAnsi="Times New Roman"/>
                <w:color w:val="000000" w:themeColor="text1"/>
                <w:szCs w:val="24"/>
              </w:rPr>
              <w:t>等著：《会计理论》，复旦大学出版社</w:t>
            </w:r>
            <w:r>
              <w:rPr>
                <w:rFonts w:ascii="Times New Roman" w:eastAsia="仿宋" w:hAnsi="Times New Roman"/>
                <w:color w:val="000000" w:themeColor="text1"/>
                <w:szCs w:val="24"/>
              </w:rPr>
              <w:t>2005</w:t>
            </w:r>
            <w:r>
              <w:rPr>
                <w:rFonts w:ascii="Times New Roman" w:eastAsia="仿宋" w:hAnsi="Times New Roman"/>
                <w:color w:val="000000" w:themeColor="text1"/>
                <w:szCs w:val="24"/>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9. </w:t>
            </w:r>
            <w:r>
              <w:rPr>
                <w:rFonts w:ascii="Times New Roman" w:eastAsia="仿宋" w:hAnsi="Times New Roman"/>
                <w:color w:val="000000" w:themeColor="text1"/>
                <w:kern w:val="0"/>
                <w:szCs w:val="24"/>
                <w:lang w:val="zh-CN"/>
              </w:rPr>
              <w:t>盖地主编：《企业税务筹划与实务》，东北财经大学出版社</w:t>
            </w:r>
            <w:r>
              <w:rPr>
                <w:rFonts w:ascii="Times New Roman" w:eastAsia="仿宋" w:hAnsi="Times New Roman"/>
                <w:color w:val="000000" w:themeColor="text1"/>
                <w:kern w:val="0"/>
                <w:szCs w:val="24"/>
                <w:lang w:val="zh-CN"/>
              </w:rPr>
              <w:t>2005</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10. </w:t>
            </w:r>
            <w:r>
              <w:rPr>
                <w:rFonts w:ascii="Times New Roman" w:eastAsia="仿宋" w:hAnsi="Times New Roman"/>
                <w:color w:val="000000" w:themeColor="text1"/>
                <w:szCs w:val="24"/>
              </w:rPr>
              <w:t>葛家澍</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林志军</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著：《现代西方会计理论》，厦门大学出版社</w:t>
            </w:r>
            <w:r>
              <w:rPr>
                <w:rFonts w:ascii="Times New Roman" w:eastAsia="仿宋" w:hAnsi="Times New Roman"/>
                <w:color w:val="000000" w:themeColor="text1"/>
                <w:szCs w:val="24"/>
              </w:rPr>
              <w:t>2006</w:t>
            </w:r>
            <w:r>
              <w:rPr>
                <w:rFonts w:ascii="Times New Roman" w:eastAsia="仿宋" w:hAnsi="Times New Roman"/>
                <w:color w:val="000000" w:themeColor="text1"/>
                <w:szCs w:val="24"/>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11. </w:t>
            </w:r>
            <w:r>
              <w:rPr>
                <w:rFonts w:ascii="Times New Roman" w:eastAsia="仿宋" w:hAnsi="Times New Roman"/>
                <w:color w:val="000000" w:themeColor="text1"/>
                <w:kern w:val="0"/>
                <w:szCs w:val="24"/>
                <w:lang w:val="zh-CN"/>
              </w:rPr>
              <w:t>该地编著：《税务会计与纳税筹划》，东北大学出版社</w:t>
            </w:r>
            <w:r>
              <w:rPr>
                <w:rFonts w:ascii="Times New Roman" w:eastAsia="仿宋" w:hAnsi="Times New Roman"/>
                <w:color w:val="000000" w:themeColor="text1"/>
                <w:kern w:val="0"/>
                <w:szCs w:val="24"/>
                <w:lang w:val="zh-CN"/>
              </w:rPr>
              <w:t>2006</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kern w:val="0"/>
                <w:szCs w:val="24"/>
                <w:lang w:val="zh-CN"/>
              </w:rPr>
              <w:t xml:space="preserve">12. </w:t>
            </w:r>
            <w:proofErr w:type="gramStart"/>
            <w:r>
              <w:rPr>
                <w:rFonts w:ascii="Times New Roman" w:eastAsia="仿宋" w:hAnsi="Times New Roman"/>
                <w:color w:val="000000" w:themeColor="text1"/>
                <w:kern w:val="0"/>
                <w:szCs w:val="24"/>
                <w:lang w:val="zh-CN"/>
              </w:rPr>
              <w:t>傅元略</w:t>
            </w:r>
            <w:proofErr w:type="gramEnd"/>
            <w:r>
              <w:rPr>
                <w:rFonts w:ascii="Times New Roman" w:eastAsia="仿宋" w:hAnsi="Times New Roman"/>
                <w:color w:val="000000" w:themeColor="text1"/>
                <w:kern w:val="0"/>
                <w:szCs w:val="24"/>
                <w:lang w:val="zh-CN"/>
              </w:rPr>
              <w:t>余绪缨等著：《企业创新与管理会计创新的相关问题研究》，中国财政经济出版社</w:t>
            </w:r>
            <w:r>
              <w:rPr>
                <w:rFonts w:ascii="Times New Roman" w:eastAsia="仿宋" w:hAnsi="Times New Roman"/>
                <w:color w:val="000000" w:themeColor="text1"/>
                <w:kern w:val="0"/>
                <w:szCs w:val="24"/>
                <w:lang w:val="zh-CN"/>
              </w:rPr>
              <w:t>2007</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13.</w:t>
            </w:r>
            <w:r>
              <w:rPr>
                <w:rFonts w:ascii="Times New Roman" w:eastAsia="仿宋" w:hAnsi="Times New Roman"/>
                <w:color w:val="000000" w:themeColor="text1"/>
                <w:szCs w:val="24"/>
              </w:rPr>
              <w:t>张斌</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主编：《会计理论》，机械工业出版社</w:t>
            </w:r>
            <w:r>
              <w:rPr>
                <w:rFonts w:ascii="Times New Roman" w:eastAsia="仿宋" w:hAnsi="Times New Roman"/>
                <w:color w:val="000000" w:themeColor="text1"/>
                <w:szCs w:val="24"/>
              </w:rPr>
              <w:t>2007</w:t>
            </w:r>
            <w:r>
              <w:rPr>
                <w:rFonts w:ascii="Times New Roman" w:eastAsia="仿宋" w:hAnsi="Times New Roman"/>
                <w:color w:val="000000" w:themeColor="text1"/>
                <w:szCs w:val="24"/>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14.</w:t>
            </w:r>
            <w:proofErr w:type="gramStart"/>
            <w:r>
              <w:rPr>
                <w:rFonts w:ascii="Times New Roman" w:eastAsia="仿宋" w:hAnsi="Times New Roman"/>
                <w:color w:val="000000" w:themeColor="text1"/>
                <w:szCs w:val="24"/>
              </w:rPr>
              <w:t>常勋著</w:t>
            </w:r>
            <w:proofErr w:type="gramEnd"/>
            <w:r>
              <w:rPr>
                <w:rFonts w:ascii="Times New Roman" w:eastAsia="仿宋" w:hAnsi="Times New Roman"/>
                <w:color w:val="000000" w:themeColor="text1"/>
                <w:szCs w:val="24"/>
              </w:rPr>
              <w:t>：《国际会计》，东北财经大学</w:t>
            </w:r>
            <w:r>
              <w:rPr>
                <w:rFonts w:ascii="Times New Roman" w:eastAsia="仿宋" w:hAnsi="Times New Roman"/>
                <w:color w:val="000000" w:themeColor="text1"/>
                <w:szCs w:val="24"/>
              </w:rPr>
              <w:t>2007</w:t>
            </w:r>
            <w:r>
              <w:rPr>
                <w:rFonts w:ascii="Times New Roman" w:eastAsia="仿宋" w:hAnsi="Times New Roman"/>
                <w:color w:val="000000" w:themeColor="text1"/>
                <w:szCs w:val="24"/>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szCs w:val="24"/>
              </w:rPr>
              <w:t xml:space="preserve">7. </w:t>
            </w:r>
            <w:proofErr w:type="gramStart"/>
            <w:r>
              <w:rPr>
                <w:rFonts w:ascii="Times New Roman" w:eastAsia="仿宋" w:hAnsi="Times New Roman"/>
                <w:color w:val="000000" w:themeColor="text1"/>
                <w:kern w:val="0"/>
                <w:szCs w:val="24"/>
                <w:lang w:val="zh-CN"/>
              </w:rPr>
              <w:t>于增彪</w:t>
            </w:r>
            <w:proofErr w:type="gramEnd"/>
            <w:r>
              <w:rPr>
                <w:rFonts w:ascii="Times New Roman" w:eastAsia="仿宋" w:hAnsi="Times New Roman"/>
                <w:color w:val="000000" w:themeColor="text1"/>
                <w:kern w:val="0"/>
                <w:szCs w:val="24"/>
                <w:lang w:val="zh-CN"/>
              </w:rPr>
              <w:t>主编：《管理会计研究》，中国金融出版社</w:t>
            </w:r>
            <w:r>
              <w:rPr>
                <w:rFonts w:ascii="Times New Roman" w:eastAsia="仿宋" w:hAnsi="Times New Roman"/>
                <w:color w:val="000000" w:themeColor="text1"/>
                <w:kern w:val="0"/>
                <w:szCs w:val="24"/>
                <w:lang w:val="zh-CN"/>
              </w:rPr>
              <w:t>2007</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kern w:val="0"/>
                <w:szCs w:val="24"/>
                <w:lang w:val="zh-CN"/>
              </w:rPr>
              <w:t xml:space="preserve">15. </w:t>
            </w:r>
            <w:r>
              <w:rPr>
                <w:rFonts w:ascii="Times New Roman" w:eastAsia="仿宋" w:hAnsi="Times New Roman"/>
                <w:color w:val="000000" w:themeColor="text1"/>
                <w:kern w:val="0"/>
                <w:szCs w:val="24"/>
                <w:lang w:val="zh-CN"/>
              </w:rPr>
              <w:t>张</w:t>
            </w:r>
            <w:proofErr w:type="gramStart"/>
            <w:r>
              <w:rPr>
                <w:rFonts w:ascii="Times New Roman" w:eastAsia="仿宋" w:hAnsi="Times New Roman"/>
                <w:color w:val="000000" w:themeColor="text1"/>
                <w:kern w:val="0"/>
                <w:szCs w:val="24"/>
                <w:lang w:val="zh-CN"/>
              </w:rPr>
              <w:t>双才于增彪</w:t>
            </w:r>
            <w:proofErr w:type="gramEnd"/>
            <w:r>
              <w:rPr>
                <w:rFonts w:ascii="Times New Roman" w:eastAsia="仿宋" w:hAnsi="Times New Roman"/>
                <w:color w:val="000000" w:themeColor="text1"/>
                <w:kern w:val="0"/>
                <w:szCs w:val="24"/>
                <w:lang w:val="zh-CN"/>
              </w:rPr>
              <w:t>刘强著：《企业集团财务控制系统研究》，中国财政经济出版社</w:t>
            </w:r>
            <w:r>
              <w:rPr>
                <w:rFonts w:ascii="Times New Roman" w:eastAsia="仿宋" w:hAnsi="Times New Roman"/>
                <w:color w:val="000000" w:themeColor="text1"/>
                <w:kern w:val="0"/>
                <w:szCs w:val="24"/>
                <w:lang w:val="zh-CN"/>
              </w:rPr>
              <w:t>2007</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kern w:val="0"/>
                <w:szCs w:val="24"/>
                <w:lang w:val="zh-CN"/>
              </w:rPr>
              <w:lastRenderedPageBreak/>
              <w:t>16.</w:t>
            </w:r>
            <w:r>
              <w:rPr>
                <w:rFonts w:ascii="Times New Roman" w:eastAsia="仿宋" w:hAnsi="Times New Roman"/>
                <w:color w:val="000000" w:themeColor="text1"/>
                <w:kern w:val="0"/>
                <w:szCs w:val="24"/>
                <w:lang w:val="zh-CN"/>
              </w:rPr>
              <w:t>王化成主编：《财务管理研究》，中国金融出版社</w:t>
            </w:r>
            <w:r>
              <w:rPr>
                <w:rFonts w:ascii="Times New Roman" w:eastAsia="仿宋" w:hAnsi="Times New Roman"/>
                <w:color w:val="000000" w:themeColor="text1"/>
                <w:kern w:val="0"/>
                <w:szCs w:val="24"/>
                <w:lang w:val="zh-CN"/>
              </w:rPr>
              <w:t>2007</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kern w:val="0"/>
                <w:szCs w:val="24"/>
                <w:lang w:val="zh-CN"/>
              </w:rPr>
              <w:t xml:space="preserve">17. </w:t>
            </w:r>
            <w:r>
              <w:rPr>
                <w:rFonts w:ascii="Times New Roman" w:eastAsia="仿宋" w:hAnsi="Times New Roman"/>
                <w:color w:val="000000" w:themeColor="text1"/>
                <w:kern w:val="0"/>
                <w:szCs w:val="24"/>
                <w:lang w:val="zh-CN"/>
              </w:rPr>
              <w:t>李连华编著：《内部控制学》，厦门大学出版社</w:t>
            </w:r>
            <w:r>
              <w:rPr>
                <w:rFonts w:ascii="Times New Roman" w:eastAsia="仿宋" w:hAnsi="Times New Roman"/>
                <w:color w:val="000000" w:themeColor="text1"/>
                <w:kern w:val="0"/>
                <w:szCs w:val="24"/>
                <w:lang w:val="zh-CN"/>
              </w:rPr>
              <w:t>2007</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kern w:val="0"/>
                <w:szCs w:val="24"/>
                <w:lang w:val="zh-CN"/>
              </w:rPr>
              <w:t>18.</w:t>
            </w:r>
            <w:r>
              <w:rPr>
                <w:rFonts w:ascii="Times New Roman" w:eastAsia="仿宋" w:hAnsi="Times New Roman"/>
                <w:color w:val="000000" w:themeColor="text1"/>
                <w:kern w:val="0"/>
                <w:szCs w:val="24"/>
                <w:lang w:val="zh-CN"/>
              </w:rPr>
              <w:t>陆正飞等编著：《高级财务管理》，北京大学出版社</w:t>
            </w:r>
            <w:r>
              <w:rPr>
                <w:rFonts w:ascii="Times New Roman" w:eastAsia="仿宋" w:hAnsi="Times New Roman"/>
                <w:color w:val="000000" w:themeColor="text1"/>
                <w:kern w:val="0"/>
                <w:szCs w:val="24"/>
                <w:lang w:val="zh-CN"/>
              </w:rPr>
              <w:t>2008</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kern w:val="0"/>
                <w:szCs w:val="24"/>
                <w:lang w:val="zh-CN"/>
              </w:rPr>
              <w:t xml:space="preserve">19. </w:t>
            </w:r>
            <w:r>
              <w:rPr>
                <w:rFonts w:ascii="Times New Roman" w:eastAsia="仿宋" w:hAnsi="Times New Roman"/>
                <w:color w:val="000000" w:themeColor="text1"/>
                <w:kern w:val="0"/>
                <w:szCs w:val="24"/>
                <w:lang w:val="zh-CN"/>
              </w:rPr>
              <w:t>叶陈云著：《公司内部审计》，机械工业出版社</w:t>
            </w:r>
            <w:r>
              <w:rPr>
                <w:rFonts w:ascii="Times New Roman" w:eastAsia="仿宋" w:hAnsi="Times New Roman"/>
                <w:color w:val="000000" w:themeColor="text1"/>
                <w:kern w:val="0"/>
                <w:szCs w:val="24"/>
                <w:lang w:val="zh-CN"/>
              </w:rPr>
              <w:t>2008</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kern w:val="0"/>
                <w:szCs w:val="24"/>
                <w:lang w:val="zh-CN"/>
              </w:rPr>
              <w:t xml:space="preserve">20. </w:t>
            </w:r>
            <w:proofErr w:type="gramStart"/>
            <w:r>
              <w:rPr>
                <w:rFonts w:ascii="Times New Roman" w:eastAsia="仿宋" w:hAnsi="Times New Roman"/>
                <w:color w:val="000000" w:themeColor="text1"/>
                <w:kern w:val="0"/>
                <w:szCs w:val="24"/>
                <w:lang w:val="zh-CN"/>
              </w:rPr>
              <w:t>秦荣生</w:t>
            </w:r>
            <w:proofErr w:type="gramEnd"/>
            <w:r>
              <w:rPr>
                <w:rFonts w:ascii="Times New Roman" w:eastAsia="仿宋" w:hAnsi="Times New Roman"/>
                <w:color w:val="000000" w:themeColor="text1"/>
                <w:kern w:val="0"/>
                <w:szCs w:val="24"/>
                <w:lang w:val="zh-CN"/>
              </w:rPr>
              <w:t>著：《内部控制与审计》，中信出版社</w:t>
            </w:r>
            <w:r>
              <w:rPr>
                <w:rFonts w:ascii="Times New Roman" w:eastAsia="仿宋" w:hAnsi="Times New Roman"/>
                <w:color w:val="000000" w:themeColor="text1"/>
                <w:kern w:val="0"/>
                <w:szCs w:val="24"/>
                <w:lang w:val="zh-CN"/>
              </w:rPr>
              <w:t>2008</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kern w:val="0"/>
                <w:szCs w:val="24"/>
                <w:lang w:val="zh-CN"/>
              </w:rPr>
              <w:t xml:space="preserve">21. </w:t>
            </w:r>
            <w:r>
              <w:rPr>
                <w:rFonts w:ascii="Times New Roman" w:eastAsia="仿宋" w:hAnsi="Times New Roman"/>
                <w:color w:val="000000" w:themeColor="text1"/>
                <w:kern w:val="0"/>
                <w:szCs w:val="24"/>
                <w:lang w:val="zh-CN"/>
              </w:rPr>
              <w:t>．于长春主编：《企业税务筹划》，北京大学出版社</w:t>
            </w:r>
            <w:r>
              <w:rPr>
                <w:rFonts w:ascii="Times New Roman" w:eastAsia="仿宋" w:hAnsi="Times New Roman"/>
                <w:color w:val="000000" w:themeColor="text1"/>
                <w:kern w:val="0"/>
                <w:szCs w:val="24"/>
                <w:lang w:val="zh-CN"/>
              </w:rPr>
              <w:t>2009</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22.</w:t>
            </w:r>
            <w:proofErr w:type="gramStart"/>
            <w:r>
              <w:rPr>
                <w:rFonts w:ascii="Times New Roman" w:eastAsia="仿宋" w:hAnsi="Times New Roman"/>
                <w:color w:val="000000" w:themeColor="text1"/>
                <w:szCs w:val="24"/>
              </w:rPr>
              <w:t>常勋编著</w:t>
            </w:r>
            <w:proofErr w:type="gramEnd"/>
            <w:r>
              <w:rPr>
                <w:rFonts w:ascii="Times New Roman" w:eastAsia="仿宋" w:hAnsi="Times New Roman"/>
                <w:color w:val="000000" w:themeColor="text1"/>
                <w:szCs w:val="24"/>
              </w:rPr>
              <w:t>：《会计事务所经营管理问题》，经济科学出版社</w:t>
            </w:r>
            <w:r>
              <w:rPr>
                <w:rFonts w:ascii="Times New Roman" w:eastAsia="仿宋" w:hAnsi="Times New Roman"/>
                <w:color w:val="000000" w:themeColor="text1"/>
                <w:szCs w:val="24"/>
              </w:rPr>
              <w:t>2009</w:t>
            </w:r>
            <w:r>
              <w:rPr>
                <w:rFonts w:ascii="Times New Roman" w:eastAsia="仿宋" w:hAnsi="Times New Roman"/>
                <w:color w:val="000000" w:themeColor="text1"/>
                <w:szCs w:val="24"/>
              </w:rPr>
              <w:t>年出版。</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23. </w:t>
            </w:r>
            <w:r>
              <w:rPr>
                <w:rFonts w:ascii="Times New Roman" w:eastAsia="仿宋" w:hAnsi="Times New Roman"/>
                <w:color w:val="000000" w:themeColor="text1"/>
                <w:kern w:val="0"/>
                <w:szCs w:val="24"/>
                <w:lang w:val="zh-CN"/>
              </w:rPr>
              <w:t>张先治</w:t>
            </w:r>
            <w:r>
              <w:rPr>
                <w:rFonts w:ascii="Times New Roman" w:eastAsia="仿宋" w:hAnsi="Times New Roman"/>
                <w:color w:val="000000" w:themeColor="text1"/>
                <w:kern w:val="0"/>
                <w:szCs w:val="24"/>
                <w:lang w:val="zh-CN"/>
              </w:rPr>
              <w:t xml:space="preserve"> </w:t>
            </w:r>
            <w:proofErr w:type="gramStart"/>
            <w:r>
              <w:rPr>
                <w:rFonts w:ascii="Times New Roman" w:eastAsia="仿宋" w:hAnsi="Times New Roman"/>
                <w:color w:val="000000" w:themeColor="text1"/>
                <w:kern w:val="0"/>
                <w:szCs w:val="24"/>
                <w:lang w:val="zh-CN"/>
              </w:rPr>
              <w:t>池国华</w:t>
            </w:r>
            <w:proofErr w:type="gramEnd"/>
            <w:r>
              <w:rPr>
                <w:rFonts w:ascii="Times New Roman" w:eastAsia="仿宋" w:hAnsi="Times New Roman"/>
                <w:color w:val="000000" w:themeColor="text1"/>
                <w:kern w:val="0"/>
                <w:szCs w:val="24"/>
                <w:lang w:val="zh-CN"/>
              </w:rPr>
              <w:t>编著：《公司理财》，北京大学出版社</w:t>
            </w:r>
            <w:r>
              <w:rPr>
                <w:rFonts w:ascii="Times New Roman" w:eastAsia="仿宋" w:hAnsi="Times New Roman"/>
                <w:color w:val="000000" w:themeColor="text1"/>
                <w:kern w:val="0"/>
                <w:szCs w:val="24"/>
                <w:lang w:val="zh-CN"/>
              </w:rPr>
              <w:t>2009</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szCs w:val="24"/>
              </w:rPr>
              <w:t>24.</w:t>
            </w:r>
            <w:r>
              <w:rPr>
                <w:rFonts w:ascii="Times New Roman" w:eastAsia="仿宋" w:hAnsi="Times New Roman"/>
                <w:color w:val="000000" w:themeColor="text1"/>
                <w:kern w:val="0"/>
                <w:szCs w:val="24"/>
                <w:lang w:val="zh-CN"/>
              </w:rPr>
              <w:t xml:space="preserve"> </w:t>
            </w:r>
            <w:r>
              <w:rPr>
                <w:rFonts w:ascii="Times New Roman" w:eastAsia="仿宋" w:hAnsi="Times New Roman"/>
                <w:color w:val="000000" w:themeColor="text1"/>
                <w:kern w:val="0"/>
                <w:szCs w:val="24"/>
                <w:lang w:val="zh-CN"/>
              </w:rPr>
              <w:t>陆正飞等编：《公司财务实证研究</w:t>
            </w:r>
            <w:r>
              <w:rPr>
                <w:rFonts w:ascii="Times New Roman" w:eastAsia="仿宋" w:hAnsi="Times New Roman"/>
                <w:color w:val="000000" w:themeColor="text1"/>
                <w:kern w:val="0"/>
                <w:szCs w:val="24"/>
                <w:lang w:val="zh-CN"/>
              </w:rPr>
              <w:t>:</w:t>
            </w:r>
            <w:r>
              <w:rPr>
                <w:rFonts w:ascii="Times New Roman" w:eastAsia="仿宋" w:hAnsi="Times New Roman"/>
                <w:color w:val="000000" w:themeColor="text1"/>
                <w:kern w:val="0"/>
                <w:szCs w:val="24"/>
                <w:lang w:val="zh-CN"/>
              </w:rPr>
              <w:t>重点文献导读》，中国人民大学出版社</w:t>
            </w:r>
            <w:r>
              <w:rPr>
                <w:rFonts w:ascii="Times New Roman" w:eastAsia="仿宋" w:hAnsi="Times New Roman"/>
                <w:color w:val="000000" w:themeColor="text1"/>
                <w:kern w:val="0"/>
                <w:szCs w:val="24"/>
                <w:lang w:val="zh-CN"/>
              </w:rPr>
              <w:t>2009</w:t>
            </w:r>
            <w:r>
              <w:rPr>
                <w:rFonts w:ascii="Times New Roman" w:eastAsia="仿宋" w:hAnsi="Times New Roman"/>
                <w:color w:val="000000" w:themeColor="text1"/>
                <w:kern w:val="0"/>
                <w:szCs w:val="24"/>
                <w:lang w:val="zh-CN"/>
              </w:rPr>
              <w:t>年出版。</w:t>
            </w:r>
            <w:r>
              <w:rPr>
                <w:rFonts w:ascii="Times New Roman" w:eastAsia="仿宋" w:hAnsi="Times New Roman"/>
                <w:color w:val="000000" w:themeColor="text1"/>
                <w:kern w:val="0"/>
                <w:szCs w:val="24"/>
                <w:lang w:val="zh-CN"/>
              </w:rPr>
              <w:t xml:space="preserve"> </w:t>
            </w:r>
          </w:p>
          <w:p w:rsidR="00FC6C63" w:rsidRDefault="00FC6C63" w:rsidP="008C702D">
            <w:pPr>
              <w:snapToGrid w:val="0"/>
              <w:ind w:firstLineChars="200" w:firstLine="480"/>
              <w:jc w:val="left"/>
              <w:rPr>
                <w:rFonts w:ascii="Times New Roman" w:eastAsia="仿宋" w:hAnsi="Times New Roman"/>
                <w:color w:val="000000" w:themeColor="text1"/>
                <w:szCs w:val="24"/>
              </w:rPr>
            </w:pPr>
            <w:r>
              <w:rPr>
                <w:rFonts w:ascii="Times New Roman" w:eastAsia="仿宋" w:hAnsi="Times New Roman"/>
                <w:color w:val="000000" w:themeColor="text1"/>
                <w:kern w:val="0"/>
                <w:szCs w:val="24"/>
                <w:lang w:val="zh-CN"/>
              </w:rPr>
              <w:t>25.</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葛家澍著：《公允价值会计研究》，大连出版社</w:t>
            </w:r>
            <w:r>
              <w:rPr>
                <w:rFonts w:ascii="Times New Roman" w:eastAsia="仿宋" w:hAnsi="Times New Roman"/>
                <w:color w:val="000000" w:themeColor="text1"/>
                <w:szCs w:val="24"/>
              </w:rPr>
              <w:t>2011</w:t>
            </w:r>
            <w:r>
              <w:rPr>
                <w:rFonts w:ascii="Times New Roman" w:eastAsia="仿宋" w:hAnsi="Times New Roman"/>
                <w:color w:val="000000" w:themeColor="text1"/>
                <w:szCs w:val="24"/>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szCs w:val="24"/>
              </w:rPr>
              <w:t>26.</w:t>
            </w:r>
            <w:r>
              <w:rPr>
                <w:rFonts w:ascii="Times New Roman" w:eastAsia="仿宋" w:hAnsi="Times New Roman"/>
                <w:color w:val="000000" w:themeColor="text1"/>
                <w:kern w:val="0"/>
                <w:szCs w:val="24"/>
                <w:lang w:val="zh-CN"/>
              </w:rPr>
              <w:t xml:space="preserve"> </w:t>
            </w:r>
            <w:r>
              <w:rPr>
                <w:rFonts w:ascii="Times New Roman" w:eastAsia="仿宋" w:hAnsi="Times New Roman"/>
                <w:color w:val="000000" w:themeColor="text1"/>
                <w:kern w:val="0"/>
                <w:szCs w:val="24"/>
                <w:lang w:val="zh-CN"/>
              </w:rPr>
              <w:t>徐正旦等著：《审计研究前沿（第</w:t>
            </w:r>
            <w:r>
              <w:rPr>
                <w:rFonts w:ascii="Times New Roman" w:eastAsia="仿宋" w:hAnsi="Times New Roman"/>
                <w:color w:val="000000" w:themeColor="text1"/>
                <w:kern w:val="0"/>
                <w:szCs w:val="24"/>
                <w:lang w:val="zh-CN"/>
              </w:rPr>
              <w:t>2</w:t>
            </w:r>
            <w:r>
              <w:rPr>
                <w:rFonts w:ascii="Times New Roman" w:eastAsia="仿宋" w:hAnsi="Times New Roman"/>
                <w:color w:val="000000" w:themeColor="text1"/>
                <w:kern w:val="0"/>
                <w:szCs w:val="24"/>
                <w:lang w:val="zh-CN"/>
              </w:rPr>
              <w:t>版）》，上海财经大学</w:t>
            </w:r>
            <w:r>
              <w:rPr>
                <w:rFonts w:ascii="Times New Roman" w:eastAsia="仿宋" w:hAnsi="Times New Roman"/>
                <w:color w:val="000000" w:themeColor="text1"/>
                <w:kern w:val="0"/>
                <w:szCs w:val="24"/>
                <w:lang w:val="zh-CN"/>
              </w:rPr>
              <w:t>2011</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kern w:val="0"/>
                <w:szCs w:val="24"/>
                <w:lang w:val="zh-CN"/>
              </w:rPr>
              <w:t xml:space="preserve">27. </w:t>
            </w:r>
            <w:r>
              <w:rPr>
                <w:rFonts w:ascii="Times New Roman" w:eastAsia="仿宋" w:hAnsi="Times New Roman"/>
                <w:color w:val="000000" w:themeColor="text1"/>
                <w:kern w:val="0"/>
                <w:szCs w:val="24"/>
                <w:lang w:val="zh-CN"/>
              </w:rPr>
              <w:t>贺志东编著：《企业重组与税收》，清华大学出版社</w:t>
            </w:r>
            <w:r>
              <w:rPr>
                <w:rFonts w:ascii="Times New Roman" w:eastAsia="仿宋" w:hAnsi="Times New Roman"/>
                <w:color w:val="000000" w:themeColor="text1"/>
                <w:kern w:val="0"/>
                <w:szCs w:val="24"/>
                <w:lang w:val="zh-CN"/>
              </w:rPr>
              <w:t>2011</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kern w:val="0"/>
                <w:szCs w:val="24"/>
                <w:lang w:val="zh-CN"/>
              </w:rPr>
              <w:t xml:space="preserve">28. </w:t>
            </w:r>
            <w:proofErr w:type="gramStart"/>
            <w:r>
              <w:rPr>
                <w:rFonts w:ascii="Times New Roman" w:eastAsia="仿宋" w:hAnsi="Times New Roman"/>
                <w:color w:val="000000" w:themeColor="text1"/>
                <w:kern w:val="0"/>
                <w:szCs w:val="24"/>
                <w:lang w:val="zh-CN"/>
              </w:rPr>
              <w:t>徐维爽主编</w:t>
            </w:r>
            <w:proofErr w:type="gramEnd"/>
            <w:r>
              <w:rPr>
                <w:rFonts w:ascii="Times New Roman" w:eastAsia="仿宋" w:hAnsi="Times New Roman"/>
                <w:color w:val="000000" w:themeColor="text1"/>
                <w:kern w:val="0"/>
                <w:szCs w:val="24"/>
                <w:lang w:val="zh-CN"/>
              </w:rPr>
              <w:t>：《审计理论与案例》，东北财经大学</w:t>
            </w:r>
            <w:r>
              <w:rPr>
                <w:rFonts w:ascii="Times New Roman" w:eastAsia="仿宋" w:hAnsi="Times New Roman"/>
                <w:color w:val="000000" w:themeColor="text1"/>
                <w:kern w:val="0"/>
                <w:szCs w:val="24"/>
                <w:lang w:val="zh-CN"/>
              </w:rPr>
              <w:t>2012</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kern w:val="0"/>
                <w:szCs w:val="24"/>
                <w:lang w:val="zh-CN"/>
              </w:rPr>
              <w:t xml:space="preserve">29. </w:t>
            </w:r>
            <w:r>
              <w:rPr>
                <w:rFonts w:ascii="Times New Roman" w:eastAsia="仿宋" w:hAnsi="Times New Roman"/>
                <w:color w:val="000000" w:themeColor="text1"/>
                <w:kern w:val="0"/>
                <w:szCs w:val="24"/>
                <w:lang w:val="zh-CN"/>
              </w:rPr>
              <w:t>卢宁文著：《</w:t>
            </w:r>
            <w:hyperlink r:id="rId4" w:history="1">
              <w:r>
                <w:rPr>
                  <w:rFonts w:ascii="Times New Roman" w:eastAsia="仿宋" w:hAnsi="Times New Roman"/>
                  <w:color w:val="000000" w:themeColor="text1"/>
                  <w:kern w:val="0"/>
                  <w:szCs w:val="24"/>
                  <w:lang w:val="zh-CN"/>
                </w:rPr>
                <w:t>审计质量的影响因素及其形成机理的博弈研究</w:t>
              </w:r>
              <w:r>
                <w:rPr>
                  <w:rFonts w:ascii="Times New Roman" w:eastAsia="仿宋" w:hAnsi="Times New Roman"/>
                  <w:color w:val="000000" w:themeColor="text1"/>
                  <w:kern w:val="0"/>
                  <w:szCs w:val="24"/>
                  <w:lang w:val="zh-CN"/>
                </w:rPr>
                <w:t>:</w:t>
              </w:r>
              <w:r>
                <w:rPr>
                  <w:rFonts w:ascii="Times New Roman" w:eastAsia="仿宋" w:hAnsi="Times New Roman"/>
                  <w:color w:val="000000" w:themeColor="text1"/>
                  <w:kern w:val="0"/>
                  <w:szCs w:val="24"/>
                  <w:lang w:val="zh-CN"/>
                </w:rPr>
                <w:t>基于制度经济学视角</w:t>
              </w:r>
            </w:hyperlink>
            <w:r>
              <w:rPr>
                <w:rFonts w:ascii="Times New Roman" w:eastAsia="仿宋" w:hAnsi="Times New Roman"/>
                <w:color w:val="000000" w:themeColor="text1"/>
                <w:kern w:val="0"/>
                <w:szCs w:val="24"/>
                <w:lang w:val="zh-CN"/>
              </w:rPr>
              <w:t>》，企业管理出版社</w:t>
            </w:r>
            <w:r>
              <w:rPr>
                <w:rFonts w:ascii="Times New Roman" w:eastAsia="仿宋" w:hAnsi="Times New Roman"/>
                <w:color w:val="000000" w:themeColor="text1"/>
                <w:kern w:val="0"/>
                <w:szCs w:val="24"/>
                <w:lang w:val="zh-CN"/>
              </w:rPr>
              <w:t>2012</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kern w:val="0"/>
                <w:szCs w:val="24"/>
                <w:lang w:val="zh-CN"/>
              </w:rPr>
              <w:t>30.</w:t>
            </w:r>
            <w:r>
              <w:rPr>
                <w:rFonts w:ascii="Times New Roman" w:eastAsia="仿宋" w:hAnsi="Times New Roman"/>
                <w:color w:val="000000" w:themeColor="text1"/>
                <w:kern w:val="0"/>
                <w:szCs w:val="24"/>
                <w:lang w:val="zh-CN"/>
              </w:rPr>
              <w:t>丁友刚主编：《</w:t>
            </w:r>
            <w:hyperlink r:id="rId5" w:history="1">
              <w:r>
                <w:rPr>
                  <w:rFonts w:ascii="Times New Roman" w:eastAsia="仿宋" w:hAnsi="Times New Roman"/>
                  <w:bCs/>
                  <w:color w:val="000000" w:themeColor="text1"/>
                  <w:kern w:val="0"/>
                  <w:szCs w:val="24"/>
                  <w:lang w:val="zh-CN"/>
                </w:rPr>
                <w:t>中国企业重组案例</w:t>
              </w:r>
            </w:hyperlink>
            <w:r>
              <w:rPr>
                <w:rFonts w:ascii="Times New Roman" w:eastAsia="仿宋" w:hAnsi="Times New Roman"/>
                <w:color w:val="000000" w:themeColor="text1"/>
                <w:kern w:val="0"/>
                <w:szCs w:val="24"/>
                <w:lang w:val="zh-CN"/>
              </w:rPr>
              <w:t>》，东北财经大学出版社</w:t>
            </w:r>
            <w:r>
              <w:rPr>
                <w:rFonts w:ascii="Times New Roman" w:eastAsia="仿宋" w:hAnsi="Times New Roman"/>
                <w:color w:val="000000" w:themeColor="text1"/>
                <w:kern w:val="0"/>
                <w:szCs w:val="24"/>
                <w:lang w:val="zh-CN"/>
              </w:rPr>
              <w:t>2011</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kern w:val="0"/>
                <w:szCs w:val="24"/>
                <w:lang w:val="zh-CN"/>
              </w:rPr>
              <w:t>31.</w:t>
            </w:r>
            <w:r>
              <w:rPr>
                <w:rFonts w:ascii="Times New Roman" w:eastAsia="仿宋" w:hAnsi="Times New Roman"/>
                <w:color w:val="000000" w:themeColor="text1"/>
                <w:kern w:val="0"/>
                <w:szCs w:val="24"/>
                <w:lang w:val="zh-CN"/>
              </w:rPr>
              <w:t>张育军著：《中国资本市场和上交所发展的思索与探索》，上海人民出版社</w:t>
            </w:r>
            <w:r>
              <w:rPr>
                <w:rFonts w:ascii="Times New Roman" w:eastAsia="仿宋" w:hAnsi="Times New Roman"/>
                <w:color w:val="000000" w:themeColor="text1"/>
                <w:kern w:val="0"/>
                <w:szCs w:val="24"/>
                <w:lang w:val="zh-CN"/>
              </w:rPr>
              <w:t>2012</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kern w:val="0"/>
                <w:szCs w:val="24"/>
                <w:lang w:val="zh-CN"/>
              </w:rPr>
            </w:pPr>
            <w:r>
              <w:rPr>
                <w:rFonts w:ascii="Times New Roman" w:eastAsia="仿宋" w:hAnsi="Times New Roman"/>
                <w:color w:val="000000" w:themeColor="text1"/>
                <w:kern w:val="0"/>
                <w:szCs w:val="24"/>
                <w:lang w:val="zh-CN"/>
              </w:rPr>
              <w:t>32.</w:t>
            </w:r>
            <w:r>
              <w:rPr>
                <w:rFonts w:ascii="Times New Roman" w:eastAsia="仿宋" w:hAnsi="Times New Roman"/>
                <w:color w:val="000000" w:themeColor="text1"/>
                <w:kern w:val="0"/>
                <w:szCs w:val="24"/>
                <w:lang w:val="zh-CN"/>
              </w:rPr>
              <w:t>丘学文等著：《基于中国资本市场的政府审计监管机制研究》，中国社会科学出版社</w:t>
            </w:r>
            <w:r>
              <w:rPr>
                <w:rFonts w:ascii="Times New Roman" w:eastAsia="仿宋" w:hAnsi="Times New Roman"/>
                <w:color w:val="000000" w:themeColor="text1"/>
                <w:kern w:val="0"/>
                <w:szCs w:val="24"/>
                <w:lang w:val="zh-CN"/>
              </w:rPr>
              <w:t>2012</w:t>
            </w:r>
            <w:r>
              <w:rPr>
                <w:rFonts w:ascii="Times New Roman" w:eastAsia="仿宋" w:hAnsi="Times New Roman"/>
                <w:color w:val="000000" w:themeColor="text1"/>
                <w:kern w:val="0"/>
                <w:szCs w:val="24"/>
                <w:lang w:val="zh-CN"/>
              </w:rPr>
              <w:t>年出版。</w:t>
            </w:r>
          </w:p>
          <w:p w:rsidR="00FC6C63" w:rsidRDefault="00FC6C63" w:rsidP="008C702D">
            <w:pPr>
              <w:snapToGrid w:val="0"/>
              <w:ind w:firstLineChars="200" w:firstLine="480"/>
              <w:jc w:val="left"/>
              <w:rPr>
                <w:rFonts w:ascii="Times New Roman" w:eastAsia="仿宋" w:hAnsi="Times New Roman"/>
                <w:color w:val="000000" w:themeColor="text1"/>
                <w:szCs w:val="24"/>
                <w:lang w:val="zh-CN"/>
              </w:rPr>
            </w:pPr>
            <w:r>
              <w:rPr>
                <w:rFonts w:ascii="Times New Roman" w:eastAsia="仿宋" w:hAnsi="Times New Roman"/>
                <w:color w:val="000000" w:themeColor="text1"/>
                <w:kern w:val="0"/>
                <w:szCs w:val="24"/>
                <w:lang w:val="zh-CN"/>
              </w:rPr>
              <w:t>33.</w:t>
            </w:r>
            <w:r>
              <w:rPr>
                <w:rFonts w:ascii="Times New Roman" w:eastAsia="仿宋" w:hAnsi="Times New Roman"/>
                <w:color w:val="000000" w:themeColor="text1"/>
                <w:kern w:val="0"/>
                <w:szCs w:val="24"/>
                <w:lang w:val="zh-CN"/>
              </w:rPr>
              <w:t>柴玉珂著：《上市公司资本结构与企业绩效关系研究》，西南财经大学出版社</w:t>
            </w:r>
            <w:r>
              <w:rPr>
                <w:rFonts w:ascii="Times New Roman" w:eastAsia="仿宋" w:hAnsi="Times New Roman"/>
                <w:color w:val="000000" w:themeColor="text1"/>
                <w:kern w:val="0"/>
                <w:szCs w:val="24"/>
                <w:lang w:val="zh-CN"/>
              </w:rPr>
              <w:t>2012</w:t>
            </w:r>
            <w:r>
              <w:rPr>
                <w:rFonts w:ascii="Times New Roman" w:eastAsia="仿宋" w:hAnsi="Times New Roman"/>
                <w:color w:val="000000" w:themeColor="text1"/>
                <w:kern w:val="0"/>
                <w:szCs w:val="24"/>
                <w:lang w:val="zh-CN"/>
              </w:rPr>
              <w:t>年出版。</w:t>
            </w:r>
          </w:p>
          <w:p w:rsidR="00FC6C63" w:rsidRDefault="00FC6C63" w:rsidP="008C702D">
            <w:pPr>
              <w:ind w:firstLineChars="200" w:firstLine="482"/>
              <w:rPr>
                <w:rFonts w:ascii="Times New Roman" w:eastAsia="仿宋" w:hAnsi="Times New Roman"/>
                <w:b/>
                <w:color w:val="000000" w:themeColor="text1"/>
                <w:szCs w:val="24"/>
              </w:rPr>
            </w:pPr>
            <w:r>
              <w:rPr>
                <w:rFonts w:ascii="Times New Roman" w:eastAsia="仿宋" w:hAnsi="Times New Roman"/>
                <w:b/>
                <w:color w:val="000000" w:themeColor="text1"/>
                <w:szCs w:val="24"/>
              </w:rPr>
              <w:t>（</w:t>
            </w:r>
            <w:r>
              <w:rPr>
                <w:rFonts w:ascii="Times New Roman" w:eastAsia="仿宋" w:hAnsi="Times New Roman"/>
                <w:b/>
                <w:color w:val="000000" w:themeColor="text1"/>
                <w:szCs w:val="24"/>
              </w:rPr>
              <w:t>2</w:t>
            </w:r>
            <w:r>
              <w:rPr>
                <w:rFonts w:ascii="Times New Roman" w:eastAsia="仿宋" w:hAnsi="Times New Roman"/>
                <w:b/>
                <w:color w:val="000000" w:themeColor="text1"/>
                <w:szCs w:val="24"/>
              </w:rPr>
              <w:t>）译著类</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1.</w:t>
            </w:r>
            <w:r>
              <w:rPr>
                <w:rFonts w:ascii="Times New Roman" w:eastAsia="仿宋" w:hAnsi="Times New Roman"/>
                <w:color w:val="000000" w:themeColor="text1"/>
                <w:szCs w:val="24"/>
              </w:rPr>
              <w:t>（美</w:t>
            </w:r>
            <w:r>
              <w:rPr>
                <w:rFonts w:ascii="Times New Roman" w:eastAsia="仿宋" w:hAnsi="Times New Roman"/>
                <w:color w:val="000000" w:themeColor="text1"/>
                <w:szCs w:val="24"/>
              </w:rPr>
              <w:t>)</w:t>
            </w:r>
            <w:r>
              <w:rPr>
                <w:rFonts w:ascii="Times New Roman" w:eastAsia="仿宋" w:hAnsi="Times New Roman"/>
                <w:color w:val="000000" w:themeColor="text1"/>
                <w:szCs w:val="24"/>
              </w:rPr>
              <w:t>罗斯</w:t>
            </w:r>
            <w:r>
              <w:rPr>
                <w:rFonts w:ascii="Times New Roman" w:eastAsia="仿宋" w:hAnsi="Times New Roman"/>
                <w:color w:val="000000" w:themeColor="text1"/>
                <w:szCs w:val="24"/>
              </w:rPr>
              <w:t xml:space="preserve">·L. </w:t>
            </w:r>
            <w:r>
              <w:rPr>
                <w:rFonts w:ascii="Times New Roman" w:eastAsia="仿宋" w:hAnsi="Times New Roman"/>
                <w:color w:val="000000" w:themeColor="text1"/>
                <w:szCs w:val="24"/>
              </w:rPr>
              <w:t>瓦茨等著：《实证会计理论》，东北财经出席出版社</w:t>
            </w:r>
            <w:r>
              <w:rPr>
                <w:rFonts w:ascii="Times New Roman" w:eastAsia="仿宋" w:hAnsi="Times New Roman"/>
                <w:color w:val="000000" w:themeColor="text1"/>
                <w:szCs w:val="24"/>
              </w:rPr>
              <w:t>1999</w:t>
            </w:r>
            <w:r>
              <w:rPr>
                <w:rFonts w:ascii="Times New Roman" w:eastAsia="仿宋" w:hAnsi="Times New Roman"/>
                <w:color w:val="000000" w:themeColor="text1"/>
                <w:szCs w:val="24"/>
              </w:rPr>
              <w:t>年出版。</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2.</w:t>
            </w:r>
            <w:r>
              <w:rPr>
                <w:rFonts w:ascii="Times New Roman" w:hAnsi="Times New Roman"/>
                <w:color w:val="000000" w:themeColor="text1"/>
                <w:szCs w:val="24"/>
              </w:rPr>
              <w:t xml:space="preserve"> </w:t>
            </w:r>
            <w:r>
              <w:rPr>
                <w:rFonts w:ascii="Times New Roman" w:hAnsi="Times New Roman"/>
                <w:color w:val="000000" w:themeColor="text1"/>
                <w:szCs w:val="24"/>
              </w:rPr>
              <w:t>（美）</w:t>
            </w:r>
            <w:r>
              <w:rPr>
                <w:rFonts w:ascii="Times New Roman" w:hAnsi="Times New Roman"/>
                <w:color w:val="000000" w:themeColor="text1"/>
                <w:szCs w:val="24"/>
              </w:rPr>
              <w:t xml:space="preserve"> </w:t>
            </w:r>
            <w:r>
              <w:rPr>
                <w:rFonts w:ascii="Times New Roman" w:hAnsi="Times New Roman"/>
                <w:color w:val="000000" w:themeColor="text1"/>
                <w:szCs w:val="24"/>
              </w:rPr>
              <w:t>卡普兰、诺顿著：《综合计分卡》，新华出</w:t>
            </w:r>
            <w:r>
              <w:rPr>
                <w:rFonts w:ascii="Times New Roman" w:hAnsi="Times New Roman"/>
                <w:color w:val="000000" w:themeColor="text1"/>
                <w:szCs w:val="24"/>
              </w:rPr>
              <w:t>1999</w:t>
            </w:r>
            <w:r>
              <w:rPr>
                <w:rFonts w:ascii="Times New Roman" w:hAnsi="Times New Roman"/>
                <w:color w:val="000000" w:themeColor="text1"/>
                <w:szCs w:val="24"/>
              </w:rPr>
              <w:t>版社出版。</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3. </w:t>
            </w:r>
            <w:r>
              <w:rPr>
                <w:rFonts w:ascii="Times New Roman" w:eastAsia="仿宋" w:hAnsi="Times New Roman"/>
                <w:color w:val="000000" w:themeColor="text1"/>
                <w:szCs w:val="24"/>
              </w:rPr>
              <w:t>（美）亨利</w:t>
            </w:r>
            <w:r>
              <w:rPr>
                <w:rFonts w:ascii="Times New Roman" w:eastAsia="仿宋" w:hAnsi="Times New Roman"/>
                <w:color w:val="000000" w:themeColor="text1"/>
                <w:szCs w:val="24"/>
              </w:rPr>
              <w:t xml:space="preserve">·I. </w:t>
            </w:r>
            <w:r>
              <w:rPr>
                <w:rFonts w:ascii="Times New Roman" w:eastAsia="仿宋" w:hAnsi="Times New Roman"/>
                <w:color w:val="000000" w:themeColor="text1"/>
                <w:szCs w:val="24"/>
              </w:rPr>
              <w:t>沃尔克</w:t>
            </w:r>
            <w:r>
              <w:rPr>
                <w:rFonts w:ascii="Times New Roman" w:eastAsia="仿宋" w:hAnsi="Times New Roman"/>
                <w:color w:val="000000" w:themeColor="text1"/>
                <w:szCs w:val="24"/>
              </w:rPr>
              <w:t xml:space="preserve">, </w:t>
            </w:r>
            <w:proofErr w:type="gramStart"/>
            <w:r>
              <w:rPr>
                <w:rFonts w:ascii="Times New Roman" w:eastAsia="仿宋" w:hAnsi="Times New Roman"/>
                <w:color w:val="000000" w:themeColor="text1"/>
                <w:szCs w:val="24"/>
              </w:rPr>
              <w:t>詹姆</w:t>
            </w:r>
            <w:proofErr w:type="gramEnd"/>
            <w:r>
              <w:rPr>
                <w:rFonts w:ascii="Times New Roman" w:eastAsia="仿宋" w:hAnsi="Times New Roman"/>
                <w:color w:val="000000" w:themeColor="text1"/>
                <w:szCs w:val="24"/>
              </w:rPr>
              <w:t>斯等著：《会计理论》，东北财经大学出版社</w:t>
            </w:r>
            <w:r>
              <w:rPr>
                <w:rFonts w:ascii="Times New Roman" w:eastAsia="仿宋" w:hAnsi="Times New Roman"/>
                <w:color w:val="000000" w:themeColor="text1"/>
                <w:szCs w:val="24"/>
              </w:rPr>
              <w:t>2000</w:t>
            </w:r>
            <w:r>
              <w:rPr>
                <w:rFonts w:ascii="Times New Roman" w:eastAsia="仿宋" w:hAnsi="Times New Roman"/>
                <w:color w:val="000000" w:themeColor="text1"/>
                <w:szCs w:val="24"/>
              </w:rPr>
              <w:t>年出版。</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lastRenderedPageBreak/>
              <w:t>4.</w:t>
            </w:r>
            <w:r>
              <w:rPr>
                <w:rFonts w:ascii="Times New Roman" w:hAnsi="Times New Roman"/>
                <w:color w:val="000000" w:themeColor="text1"/>
                <w:szCs w:val="24"/>
              </w:rPr>
              <w:t xml:space="preserve"> </w:t>
            </w:r>
            <w:r>
              <w:rPr>
                <w:rFonts w:ascii="Times New Roman" w:hAnsi="Times New Roman"/>
                <w:color w:val="000000" w:themeColor="text1"/>
                <w:szCs w:val="24"/>
              </w:rPr>
              <w:t>（美）</w:t>
            </w:r>
            <w:r>
              <w:rPr>
                <w:rFonts w:ascii="Times New Roman" w:hAnsi="Times New Roman"/>
                <w:color w:val="000000" w:themeColor="text1"/>
                <w:szCs w:val="24"/>
              </w:rPr>
              <w:t xml:space="preserve"> </w:t>
            </w:r>
            <w:r>
              <w:rPr>
                <w:rFonts w:ascii="Times New Roman" w:hAnsi="Times New Roman"/>
                <w:color w:val="000000" w:themeColor="text1"/>
                <w:szCs w:val="24"/>
              </w:rPr>
              <w:t>鲍德温、</w:t>
            </w:r>
            <w:hyperlink r:id="rId6" w:tgtFrame="_blank" w:history="1">
              <w:r>
                <w:rPr>
                  <w:rFonts w:ascii="Times New Roman" w:hAnsi="Times New Roman"/>
                  <w:color w:val="000000" w:themeColor="text1"/>
                  <w:szCs w:val="24"/>
                </w:rPr>
                <w:t>克拉克</w:t>
              </w:r>
            </w:hyperlink>
            <w:r>
              <w:rPr>
                <w:rFonts w:ascii="Times New Roman" w:hAnsi="Times New Roman"/>
                <w:color w:val="000000" w:themeColor="text1"/>
                <w:szCs w:val="24"/>
              </w:rPr>
              <w:t>等著：《价值链管理》，中国人民大学出版社、哈佛大学出版社</w:t>
            </w:r>
            <w:r>
              <w:rPr>
                <w:rFonts w:ascii="Times New Roman" w:hAnsi="Times New Roman"/>
                <w:color w:val="000000" w:themeColor="text1"/>
                <w:szCs w:val="24"/>
              </w:rPr>
              <w:t>2000</w:t>
            </w:r>
            <w:r>
              <w:rPr>
                <w:rFonts w:ascii="Times New Roman" w:hAnsi="Times New Roman"/>
                <w:color w:val="000000" w:themeColor="text1"/>
                <w:szCs w:val="24"/>
              </w:rPr>
              <w:t>出版。</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5. (</w:t>
            </w:r>
            <w:r>
              <w:rPr>
                <w:rFonts w:ascii="Times New Roman" w:eastAsia="仿宋" w:hAnsi="Times New Roman"/>
                <w:color w:val="000000" w:themeColor="text1"/>
                <w:szCs w:val="24"/>
              </w:rPr>
              <w:t>美</w:t>
            </w:r>
            <w:r>
              <w:rPr>
                <w:rFonts w:ascii="Times New Roman" w:eastAsia="仿宋" w:hAnsi="Times New Roman"/>
                <w:color w:val="000000" w:themeColor="text1"/>
                <w:szCs w:val="24"/>
              </w:rPr>
              <w:t>)</w:t>
            </w:r>
            <w:r>
              <w:rPr>
                <w:rFonts w:ascii="Times New Roman" w:eastAsia="仿宋" w:hAnsi="Times New Roman"/>
                <w:color w:val="000000" w:themeColor="text1"/>
                <w:szCs w:val="24"/>
              </w:rPr>
              <w:t>文森特</w:t>
            </w:r>
            <w:r>
              <w:rPr>
                <w:rFonts w:ascii="Times New Roman" w:eastAsia="仿宋" w:hAnsi="Times New Roman"/>
                <w:color w:val="000000" w:themeColor="text1"/>
                <w:szCs w:val="24"/>
              </w:rPr>
              <w:t>·M·</w:t>
            </w:r>
            <w:r>
              <w:rPr>
                <w:rFonts w:ascii="Times New Roman" w:eastAsia="仿宋" w:hAnsi="Times New Roman"/>
                <w:color w:val="000000" w:themeColor="text1"/>
                <w:szCs w:val="24"/>
              </w:rPr>
              <w:t>奥赖利等著：《蒙哥马利审计学》</w:t>
            </w:r>
            <w:r>
              <w:rPr>
                <w:rFonts w:ascii="Times New Roman" w:eastAsia="宋体" w:hAnsi="Times New Roman"/>
                <w:color w:val="000000" w:themeColor="text1"/>
                <w:szCs w:val="24"/>
              </w:rPr>
              <w:t>，</w:t>
            </w:r>
            <w:r>
              <w:rPr>
                <w:rFonts w:ascii="Times New Roman" w:eastAsia="仿宋" w:hAnsi="Times New Roman"/>
                <w:color w:val="000000" w:themeColor="text1"/>
                <w:szCs w:val="24"/>
              </w:rPr>
              <w:t>中信出版社</w:t>
            </w:r>
            <w:r>
              <w:rPr>
                <w:rFonts w:ascii="Times New Roman" w:eastAsia="仿宋" w:hAnsi="Times New Roman"/>
                <w:color w:val="000000" w:themeColor="text1"/>
                <w:szCs w:val="24"/>
              </w:rPr>
              <w:t>2007</w:t>
            </w:r>
            <w:r>
              <w:rPr>
                <w:rFonts w:ascii="Times New Roman" w:eastAsia="仿宋" w:hAnsi="Times New Roman"/>
                <w:color w:val="000000" w:themeColor="text1"/>
                <w:szCs w:val="24"/>
              </w:rPr>
              <w:t>年出版。</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6. </w:t>
            </w:r>
            <w:r>
              <w:rPr>
                <w:rFonts w:ascii="Times New Roman" w:eastAsia="仿宋" w:hAnsi="Times New Roman"/>
                <w:color w:val="000000" w:themeColor="text1"/>
                <w:szCs w:val="24"/>
              </w:rPr>
              <w:t>（美）</w:t>
            </w:r>
            <w:r>
              <w:fldChar w:fldCharType="begin"/>
            </w:r>
            <w:r>
              <w:instrText xml:space="preserve"> HYPERLINK "http://www.jd.com/writer/</w:instrText>
            </w:r>
            <w:r>
              <w:instrText>斯蒂芬</w:instrText>
            </w:r>
            <w:r>
              <w:instrText>·A·</w:instrText>
            </w:r>
            <w:r>
              <w:instrText>罗斯</w:instrText>
            </w:r>
            <w:r>
              <w:instrText xml:space="preserve">_1.html" \t "_blank" </w:instrText>
            </w:r>
            <w:r>
              <w:fldChar w:fldCharType="separate"/>
            </w:r>
            <w:r>
              <w:rPr>
                <w:rFonts w:ascii="Times New Roman" w:eastAsia="仿宋" w:hAnsi="Times New Roman"/>
                <w:color w:val="000000" w:themeColor="text1"/>
                <w:kern w:val="0"/>
                <w:szCs w:val="24"/>
              </w:rPr>
              <w:t>斯蒂芬</w:t>
            </w:r>
            <w:r>
              <w:rPr>
                <w:rFonts w:ascii="Times New Roman" w:eastAsia="仿宋" w:hAnsi="Times New Roman"/>
                <w:color w:val="000000" w:themeColor="text1"/>
                <w:kern w:val="0"/>
                <w:szCs w:val="24"/>
              </w:rPr>
              <w:t>·A·</w:t>
            </w:r>
            <w:r>
              <w:rPr>
                <w:rFonts w:ascii="Times New Roman" w:eastAsia="仿宋" w:hAnsi="Times New Roman"/>
                <w:color w:val="000000" w:themeColor="text1"/>
                <w:kern w:val="0"/>
                <w:szCs w:val="24"/>
              </w:rPr>
              <w:t>罗斯</w:t>
            </w:r>
            <w:r>
              <w:rPr>
                <w:rFonts w:ascii="Times New Roman" w:eastAsia="仿宋" w:hAnsi="Times New Roman"/>
                <w:color w:val="000000" w:themeColor="text1"/>
                <w:kern w:val="0"/>
                <w:szCs w:val="24"/>
              </w:rPr>
              <w:fldChar w:fldCharType="end"/>
            </w:r>
            <w:r>
              <w:rPr>
                <w:rFonts w:ascii="Times New Roman" w:eastAsia="仿宋" w:hAnsi="Times New Roman"/>
                <w:color w:val="000000" w:themeColor="text1"/>
                <w:szCs w:val="24"/>
              </w:rPr>
              <w:t>等著</w:t>
            </w:r>
            <w:r>
              <w:rPr>
                <w:rFonts w:ascii="Times New Roman" w:eastAsia="宋体" w:hAnsi="Times New Roman"/>
                <w:color w:val="000000" w:themeColor="text1"/>
              </w:rPr>
              <w:t>：</w:t>
            </w:r>
            <w:r>
              <w:rPr>
                <w:rFonts w:ascii="Times New Roman" w:eastAsia="仿宋" w:hAnsi="Times New Roman"/>
                <w:color w:val="000000" w:themeColor="text1"/>
                <w:szCs w:val="24"/>
              </w:rPr>
              <w:t>《罗斯公司理财：原理与应用》，中国人民大学出版社</w:t>
            </w:r>
            <w:r>
              <w:rPr>
                <w:rFonts w:ascii="Times New Roman" w:eastAsia="仿宋" w:hAnsi="Times New Roman"/>
                <w:color w:val="000000" w:themeColor="text1"/>
                <w:szCs w:val="24"/>
              </w:rPr>
              <w:t>2009</w:t>
            </w:r>
            <w:r>
              <w:rPr>
                <w:rFonts w:ascii="Times New Roman" w:eastAsia="仿宋" w:hAnsi="Times New Roman"/>
                <w:color w:val="000000" w:themeColor="text1"/>
                <w:szCs w:val="24"/>
              </w:rPr>
              <w:t>年出版。</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 xml:space="preserve">7. </w:t>
            </w:r>
            <w:r>
              <w:rPr>
                <w:rFonts w:ascii="Times New Roman" w:eastAsia="仿宋" w:hAnsi="Times New Roman"/>
                <w:color w:val="000000" w:themeColor="text1"/>
                <w:szCs w:val="24"/>
              </w:rPr>
              <w:t>（澳）保罗</w:t>
            </w:r>
            <w:r>
              <w:rPr>
                <w:rFonts w:ascii="Times New Roman" w:eastAsia="仿宋" w:hAnsi="Times New Roman"/>
                <w:color w:val="000000" w:themeColor="text1"/>
                <w:szCs w:val="24"/>
              </w:rPr>
              <w:t>·</w:t>
            </w:r>
            <w:r>
              <w:rPr>
                <w:rFonts w:ascii="Times New Roman" w:eastAsia="仿宋" w:hAnsi="Times New Roman"/>
                <w:color w:val="000000" w:themeColor="text1"/>
                <w:szCs w:val="24"/>
              </w:rPr>
              <w:t>阿里</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（美）格雷格</w:t>
            </w:r>
            <w:r>
              <w:rPr>
                <w:rFonts w:ascii="Times New Roman" w:eastAsia="仿宋" w:hAnsi="Times New Roman"/>
                <w:color w:val="000000" w:themeColor="text1"/>
                <w:szCs w:val="24"/>
              </w:rPr>
              <w:t>·</w:t>
            </w:r>
            <w:r>
              <w:rPr>
                <w:rFonts w:ascii="Times New Roman" w:eastAsia="仿宋" w:hAnsi="Times New Roman"/>
                <w:color w:val="000000" w:themeColor="text1"/>
                <w:szCs w:val="24"/>
              </w:rPr>
              <w:t>格雷戈里乌</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编著《萨班斯</w:t>
            </w:r>
            <w:r>
              <w:rPr>
                <w:rFonts w:ascii="Times New Roman" w:eastAsia="仿宋" w:hAnsi="Times New Roman"/>
                <w:color w:val="000000" w:themeColor="text1"/>
                <w:szCs w:val="24"/>
              </w:rPr>
              <w:t>-</w:t>
            </w:r>
            <w:r>
              <w:rPr>
                <w:rFonts w:ascii="Times New Roman" w:eastAsia="仿宋" w:hAnsi="Times New Roman"/>
                <w:color w:val="000000" w:themeColor="text1"/>
                <w:szCs w:val="24"/>
              </w:rPr>
              <w:t>奥克斯利法案后的公司治理》，中国时代经济出版社</w:t>
            </w:r>
            <w:r>
              <w:rPr>
                <w:rFonts w:ascii="Times New Roman" w:eastAsia="仿宋" w:hAnsi="Times New Roman"/>
                <w:color w:val="000000" w:themeColor="text1"/>
                <w:szCs w:val="24"/>
              </w:rPr>
              <w:t>2010</w:t>
            </w:r>
            <w:r>
              <w:rPr>
                <w:rFonts w:ascii="Times New Roman" w:eastAsia="仿宋" w:hAnsi="Times New Roman"/>
                <w:color w:val="000000" w:themeColor="text1"/>
                <w:szCs w:val="24"/>
              </w:rPr>
              <w:t>年出版。</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8.(</w:t>
            </w:r>
            <w:r>
              <w:rPr>
                <w:rFonts w:ascii="Times New Roman" w:eastAsia="仿宋" w:hAnsi="Times New Roman"/>
                <w:color w:val="000000" w:themeColor="text1"/>
                <w:szCs w:val="24"/>
              </w:rPr>
              <w:t>美</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乔治</w:t>
            </w:r>
            <w:r>
              <w:rPr>
                <w:rFonts w:ascii="Times New Roman" w:eastAsia="仿宋" w:hAnsi="Times New Roman"/>
                <w:color w:val="000000" w:themeColor="text1"/>
                <w:szCs w:val="24"/>
              </w:rPr>
              <w:t>·H.</w:t>
            </w:r>
            <w:r>
              <w:rPr>
                <w:rFonts w:ascii="Times New Roman" w:eastAsia="仿宋" w:hAnsi="Times New Roman"/>
                <w:color w:val="000000" w:themeColor="text1"/>
                <w:szCs w:val="24"/>
              </w:rPr>
              <w:t>博德纳</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威廉</w:t>
            </w:r>
            <w:r>
              <w:rPr>
                <w:rFonts w:ascii="Times New Roman" w:eastAsia="仿宋" w:hAnsi="Times New Roman"/>
                <w:color w:val="000000" w:themeColor="text1"/>
                <w:szCs w:val="24"/>
              </w:rPr>
              <w:t>·S.</w:t>
            </w:r>
            <w:r>
              <w:rPr>
                <w:rFonts w:ascii="Times New Roman" w:eastAsia="仿宋" w:hAnsi="Times New Roman"/>
                <w:color w:val="000000" w:themeColor="text1"/>
                <w:szCs w:val="24"/>
              </w:rPr>
              <w:t>霍普伍德著：《会计信息系统》，清华大学出版社</w:t>
            </w:r>
            <w:r>
              <w:rPr>
                <w:rFonts w:ascii="Times New Roman" w:eastAsia="仿宋" w:hAnsi="Times New Roman"/>
                <w:color w:val="000000" w:themeColor="text1"/>
                <w:szCs w:val="24"/>
              </w:rPr>
              <w:t>2011</w:t>
            </w:r>
            <w:r>
              <w:rPr>
                <w:rFonts w:ascii="Times New Roman" w:eastAsia="仿宋" w:hAnsi="Times New Roman"/>
                <w:color w:val="000000" w:themeColor="text1"/>
                <w:szCs w:val="24"/>
              </w:rPr>
              <w:t>年出版。</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9</w:t>
            </w:r>
            <w:r>
              <w:rPr>
                <w:rFonts w:ascii="Times New Roman" w:eastAsia="仿宋" w:hAnsi="Times New Roman"/>
                <w:color w:val="000000" w:themeColor="text1"/>
                <w:szCs w:val="24"/>
              </w:rPr>
              <w:t>．</w:t>
            </w:r>
            <w:r>
              <w:rPr>
                <w:rFonts w:ascii="Times New Roman" w:eastAsia="仿宋" w:hAnsi="Times New Roman"/>
                <w:color w:val="000000" w:themeColor="text1"/>
                <w:szCs w:val="24"/>
              </w:rPr>
              <w:t>(</w:t>
            </w:r>
            <w:r>
              <w:rPr>
                <w:rFonts w:ascii="Times New Roman" w:eastAsia="仿宋" w:hAnsi="Times New Roman"/>
                <w:color w:val="000000" w:themeColor="text1"/>
                <w:szCs w:val="24"/>
              </w:rPr>
              <w:t>美</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乔</w:t>
            </w:r>
            <w:r>
              <w:rPr>
                <w:rFonts w:ascii="Times New Roman" w:eastAsia="仿宋" w:hAnsi="Times New Roman"/>
                <w:color w:val="000000" w:themeColor="text1"/>
                <w:szCs w:val="24"/>
              </w:rPr>
              <w:t xml:space="preserve">·B. </w:t>
            </w:r>
            <w:r>
              <w:rPr>
                <w:rFonts w:ascii="Times New Roman" w:eastAsia="仿宋" w:hAnsi="Times New Roman"/>
                <w:color w:val="000000" w:themeColor="text1"/>
                <w:szCs w:val="24"/>
              </w:rPr>
              <w:t>霍伊尔等著：《高级会计学》，北京大学出版社</w:t>
            </w:r>
            <w:r>
              <w:rPr>
                <w:rFonts w:ascii="Times New Roman" w:eastAsia="仿宋" w:hAnsi="Times New Roman"/>
                <w:color w:val="000000" w:themeColor="text1"/>
                <w:szCs w:val="24"/>
              </w:rPr>
              <w:t>2012</w:t>
            </w:r>
            <w:r>
              <w:rPr>
                <w:rFonts w:ascii="Times New Roman" w:eastAsia="仿宋" w:hAnsi="Times New Roman"/>
                <w:color w:val="000000" w:themeColor="text1"/>
                <w:szCs w:val="24"/>
              </w:rPr>
              <w:t>年出版。</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10.</w:t>
            </w:r>
            <w:r>
              <w:rPr>
                <w:rFonts w:ascii="Times New Roman" w:eastAsia="仿宋" w:hAnsi="Times New Roman"/>
                <w:color w:val="000000" w:themeColor="text1"/>
                <w:szCs w:val="24"/>
              </w:rPr>
              <w:t>（美）威廉</w:t>
            </w:r>
            <w:r>
              <w:rPr>
                <w:rFonts w:ascii="Times New Roman" w:eastAsia="仿宋" w:hAnsi="Times New Roman"/>
                <w:color w:val="000000" w:themeColor="text1"/>
                <w:szCs w:val="24"/>
              </w:rPr>
              <w:t>·R·</w:t>
            </w:r>
            <w:r>
              <w:rPr>
                <w:rFonts w:ascii="Times New Roman" w:eastAsia="仿宋" w:hAnsi="Times New Roman"/>
                <w:color w:val="000000" w:themeColor="text1"/>
                <w:szCs w:val="24"/>
              </w:rPr>
              <w:t>斯科特</w:t>
            </w:r>
            <w:r>
              <w:rPr>
                <w:rFonts w:ascii="Times New Roman" w:eastAsia="仿宋" w:hAnsi="Times New Roman"/>
                <w:color w:val="000000" w:themeColor="text1"/>
                <w:szCs w:val="24"/>
              </w:rPr>
              <w:t xml:space="preserve">(William </w:t>
            </w:r>
            <w:proofErr w:type="spellStart"/>
            <w:r>
              <w:rPr>
                <w:rFonts w:ascii="Times New Roman" w:eastAsia="仿宋" w:hAnsi="Times New Roman"/>
                <w:color w:val="000000" w:themeColor="text1"/>
                <w:szCs w:val="24"/>
              </w:rPr>
              <w:t>R.Scott</w:t>
            </w:r>
            <w:proofErr w:type="spellEnd"/>
            <w:r>
              <w:rPr>
                <w:rFonts w:ascii="Times New Roman" w:eastAsia="仿宋" w:hAnsi="Times New Roman"/>
                <w:color w:val="000000" w:themeColor="text1"/>
                <w:szCs w:val="24"/>
              </w:rPr>
              <w:t>)</w:t>
            </w:r>
            <w:r>
              <w:rPr>
                <w:rFonts w:ascii="Times New Roman" w:eastAsia="仿宋" w:hAnsi="Times New Roman"/>
                <w:color w:val="000000" w:themeColor="text1"/>
                <w:szCs w:val="24"/>
              </w:rPr>
              <w:t>著，《财务会计理论》（第</w:t>
            </w:r>
            <w:r>
              <w:rPr>
                <w:rFonts w:ascii="Times New Roman" w:eastAsia="仿宋" w:hAnsi="Times New Roman"/>
                <w:color w:val="000000" w:themeColor="text1"/>
                <w:szCs w:val="24"/>
              </w:rPr>
              <w:t>6</w:t>
            </w:r>
            <w:r>
              <w:rPr>
                <w:rFonts w:ascii="Times New Roman" w:eastAsia="仿宋" w:hAnsi="Times New Roman"/>
                <w:color w:val="000000" w:themeColor="text1"/>
                <w:szCs w:val="24"/>
              </w:rPr>
              <w:t>版）中国人民大学出版，</w:t>
            </w:r>
            <w:r>
              <w:rPr>
                <w:rFonts w:ascii="Times New Roman" w:eastAsia="仿宋" w:hAnsi="Times New Roman"/>
                <w:color w:val="000000" w:themeColor="text1"/>
                <w:szCs w:val="24"/>
              </w:rPr>
              <w:t>2012</w:t>
            </w:r>
            <w:r>
              <w:rPr>
                <w:rFonts w:ascii="Times New Roman" w:eastAsia="仿宋" w:hAnsi="Times New Roman"/>
                <w:color w:val="000000" w:themeColor="text1"/>
                <w:szCs w:val="24"/>
              </w:rPr>
              <w:t>年</w:t>
            </w:r>
            <w:r>
              <w:rPr>
                <w:rFonts w:ascii="Times New Roman" w:eastAsia="仿宋" w:hAnsi="Times New Roman"/>
                <w:color w:val="000000" w:themeColor="text1"/>
                <w:szCs w:val="24"/>
              </w:rPr>
              <w:t>9</w:t>
            </w:r>
            <w:r>
              <w:rPr>
                <w:rFonts w:ascii="Times New Roman" w:eastAsia="仿宋" w:hAnsi="Times New Roman"/>
                <w:color w:val="000000" w:themeColor="text1"/>
                <w:szCs w:val="24"/>
              </w:rPr>
              <w:t>月版。</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仿宋" w:hAnsi="Times New Roman"/>
                <w:color w:val="000000" w:themeColor="text1"/>
                <w:szCs w:val="24"/>
              </w:rPr>
              <w:t>11.</w:t>
            </w:r>
            <w:r>
              <w:rPr>
                <w:rFonts w:ascii="Times New Roman" w:eastAsia="仿宋" w:hAnsi="Times New Roman"/>
                <w:color w:val="000000" w:themeColor="text1"/>
                <w:szCs w:val="24"/>
              </w:rPr>
              <w:t>罗伯特</w:t>
            </w:r>
            <w:r>
              <w:rPr>
                <w:rFonts w:ascii="Times New Roman" w:eastAsia="仿宋" w:hAnsi="Times New Roman"/>
                <w:color w:val="000000" w:themeColor="text1"/>
                <w:szCs w:val="24"/>
              </w:rPr>
              <w:t>·</w:t>
            </w:r>
            <w:r>
              <w:rPr>
                <w:rFonts w:ascii="Times New Roman" w:eastAsia="仿宋" w:hAnsi="Times New Roman"/>
                <w:color w:val="000000" w:themeColor="text1"/>
                <w:szCs w:val="24"/>
              </w:rPr>
              <w:t>安东尼维杰伊</w:t>
            </w:r>
            <w:r>
              <w:rPr>
                <w:rFonts w:ascii="Times New Roman" w:eastAsia="仿宋" w:hAnsi="Times New Roman"/>
                <w:color w:val="000000" w:themeColor="text1"/>
                <w:szCs w:val="24"/>
              </w:rPr>
              <w:t>·</w:t>
            </w:r>
            <w:r>
              <w:rPr>
                <w:rFonts w:ascii="Times New Roman" w:eastAsia="仿宋" w:hAnsi="Times New Roman"/>
                <w:color w:val="000000" w:themeColor="text1"/>
                <w:szCs w:val="24"/>
              </w:rPr>
              <w:t>戈文达拉扬主编，《管理控制系统》，人民邮电出版社</w:t>
            </w:r>
            <w:r>
              <w:rPr>
                <w:rFonts w:ascii="Times New Roman" w:eastAsia="仿宋" w:hAnsi="Times New Roman"/>
                <w:color w:val="000000" w:themeColor="text1"/>
                <w:szCs w:val="24"/>
              </w:rPr>
              <w:t>2010</w:t>
            </w:r>
            <w:r>
              <w:rPr>
                <w:rFonts w:ascii="Times New Roman" w:eastAsia="仿宋" w:hAnsi="Times New Roman"/>
                <w:color w:val="000000" w:themeColor="text1"/>
                <w:szCs w:val="24"/>
              </w:rPr>
              <w:t>年</w:t>
            </w:r>
            <w:r>
              <w:rPr>
                <w:rFonts w:ascii="Times New Roman" w:eastAsia="仿宋" w:hAnsi="Times New Roman"/>
                <w:color w:val="000000" w:themeColor="text1"/>
                <w:szCs w:val="24"/>
              </w:rPr>
              <w:t>1</w:t>
            </w:r>
            <w:r>
              <w:rPr>
                <w:rFonts w:ascii="Times New Roman" w:eastAsia="仿宋" w:hAnsi="Times New Roman"/>
                <w:color w:val="000000" w:themeColor="text1"/>
                <w:szCs w:val="24"/>
              </w:rPr>
              <w:t>月版。</w:t>
            </w:r>
          </w:p>
          <w:p w:rsidR="00FC6C63" w:rsidRDefault="00FC6C63" w:rsidP="008C702D">
            <w:pPr>
              <w:ind w:firstLineChars="200" w:firstLine="482"/>
              <w:rPr>
                <w:rFonts w:ascii="Times New Roman" w:eastAsia="仿宋" w:hAnsi="Times New Roman"/>
                <w:b/>
                <w:color w:val="000000" w:themeColor="text1"/>
                <w:szCs w:val="24"/>
              </w:rPr>
            </w:pPr>
            <w:r>
              <w:rPr>
                <w:rFonts w:ascii="Times New Roman" w:eastAsia="仿宋" w:hAnsi="Times New Roman"/>
                <w:b/>
                <w:color w:val="000000" w:themeColor="text1"/>
                <w:szCs w:val="24"/>
              </w:rPr>
              <w:t>（二）外文书目</w:t>
            </w:r>
          </w:p>
          <w:p w:rsidR="00FC6C63" w:rsidRDefault="00FC6C63" w:rsidP="008C702D">
            <w:pPr>
              <w:ind w:firstLineChars="200" w:firstLine="480"/>
              <w:rPr>
                <w:rFonts w:ascii="Times New Roman" w:eastAsia="仿宋" w:hAnsi="Times New Roman"/>
                <w:b/>
                <w:color w:val="000000" w:themeColor="text1"/>
                <w:szCs w:val="24"/>
              </w:rPr>
            </w:pPr>
            <w:r>
              <w:rPr>
                <w:rFonts w:ascii="Times New Roman" w:eastAsia="仿宋" w:hAnsi="Times New Roman"/>
                <w:color w:val="000000" w:themeColor="text1"/>
                <w:szCs w:val="24"/>
              </w:rPr>
              <w:t>1</w:t>
            </w:r>
            <w:r>
              <w:rPr>
                <w:rFonts w:ascii="Times New Roman" w:eastAsia="仿宋" w:hAnsi="Times New Roman"/>
                <w:b/>
                <w:color w:val="000000" w:themeColor="text1"/>
                <w:szCs w:val="24"/>
              </w:rPr>
              <w:t>.</w:t>
            </w:r>
            <w:r>
              <w:rPr>
                <w:rFonts w:ascii="Times New Roman" w:eastAsia="宋体" w:hAnsi="Times New Roman"/>
                <w:color w:val="000000" w:themeColor="text1"/>
                <w:szCs w:val="24"/>
              </w:rPr>
              <w:t xml:space="preserve"> Jonathan Barron Baskin, Paul J. </w:t>
            </w:r>
            <w:proofErr w:type="spellStart"/>
            <w:r>
              <w:rPr>
                <w:rFonts w:ascii="Times New Roman" w:eastAsia="宋体" w:hAnsi="Times New Roman"/>
                <w:color w:val="000000" w:themeColor="text1"/>
                <w:szCs w:val="24"/>
              </w:rPr>
              <w:t>Miranti</w:t>
            </w:r>
            <w:proofErr w:type="spellEnd"/>
            <w:r>
              <w:rPr>
                <w:rFonts w:ascii="Times New Roman" w:eastAsia="宋体" w:hAnsi="Times New Roman"/>
                <w:color w:val="000000" w:themeColor="text1"/>
                <w:szCs w:val="24"/>
              </w:rPr>
              <w:t xml:space="preserve">, Jr., </w:t>
            </w:r>
            <w:hyperlink r:id="rId7" w:history="1">
              <w:r>
                <w:rPr>
                  <w:rFonts w:ascii="Times New Roman" w:eastAsia="宋体" w:hAnsi="Times New Roman"/>
                  <w:color w:val="000000" w:themeColor="text1"/>
                  <w:szCs w:val="24"/>
                </w:rPr>
                <w:t>A history of corporate finance</w:t>
              </w:r>
            </w:hyperlink>
            <w:r>
              <w:rPr>
                <w:rFonts w:ascii="Times New Roman" w:eastAsia="宋体" w:hAnsi="Times New Roman"/>
                <w:color w:val="000000" w:themeColor="text1"/>
                <w:szCs w:val="24"/>
              </w:rPr>
              <w:t>, Cambridge University Press 1997.</w:t>
            </w:r>
          </w:p>
          <w:p w:rsidR="00FC6C63" w:rsidRDefault="00FC6C63" w:rsidP="008C702D">
            <w:pPr>
              <w:ind w:firstLineChars="200" w:firstLine="480"/>
              <w:rPr>
                <w:rFonts w:ascii="Times New Roman" w:eastAsia="仿宋" w:hAnsi="Times New Roman"/>
                <w:b/>
                <w:color w:val="000000" w:themeColor="text1"/>
                <w:szCs w:val="24"/>
              </w:rPr>
            </w:pPr>
            <w:r>
              <w:rPr>
                <w:rFonts w:ascii="Times New Roman" w:eastAsia="仿宋" w:hAnsi="Times New Roman"/>
                <w:color w:val="000000" w:themeColor="text1"/>
                <w:szCs w:val="24"/>
              </w:rPr>
              <w:t>2</w:t>
            </w:r>
            <w:r>
              <w:rPr>
                <w:rFonts w:ascii="Times New Roman" w:eastAsia="仿宋" w:hAnsi="Times New Roman"/>
                <w:b/>
                <w:color w:val="000000" w:themeColor="text1"/>
                <w:szCs w:val="24"/>
              </w:rPr>
              <w:t>．</w:t>
            </w:r>
            <w:r>
              <w:rPr>
                <w:rFonts w:ascii="Times New Roman" w:eastAsia="宋体" w:hAnsi="Times New Roman"/>
                <w:color w:val="000000" w:themeColor="text1"/>
                <w:szCs w:val="24"/>
              </w:rPr>
              <w:t xml:space="preserve">Larry E. </w:t>
            </w:r>
            <w:proofErr w:type="spellStart"/>
            <w:r>
              <w:rPr>
                <w:rFonts w:ascii="Times New Roman" w:eastAsia="宋体" w:hAnsi="Times New Roman"/>
                <w:color w:val="000000" w:themeColor="text1"/>
                <w:szCs w:val="24"/>
              </w:rPr>
              <w:t>Rittenberg</w:t>
            </w:r>
            <w:proofErr w:type="spellEnd"/>
            <w:r>
              <w:rPr>
                <w:rFonts w:ascii="Times New Roman" w:eastAsia="宋体" w:hAnsi="Times New Roman"/>
                <w:color w:val="000000" w:themeColor="text1"/>
                <w:szCs w:val="24"/>
              </w:rPr>
              <w:t xml:space="preserve">, Bradley J. </w:t>
            </w:r>
            <w:proofErr w:type="spellStart"/>
            <w:r>
              <w:rPr>
                <w:rFonts w:ascii="Times New Roman" w:eastAsia="宋体" w:hAnsi="Times New Roman"/>
                <w:color w:val="000000" w:themeColor="text1"/>
                <w:szCs w:val="24"/>
              </w:rPr>
              <w:t>Schwieger</w:t>
            </w:r>
            <w:proofErr w:type="spellEnd"/>
            <w:r>
              <w:rPr>
                <w:rFonts w:ascii="Times New Roman" w:eastAsia="宋体" w:hAnsi="Times New Roman"/>
                <w:color w:val="000000" w:themeColor="text1"/>
                <w:szCs w:val="24"/>
              </w:rPr>
              <w:t>，</w:t>
            </w:r>
            <w:proofErr w:type="gramStart"/>
            <w:r>
              <w:rPr>
                <w:rFonts w:ascii="Times New Roman" w:eastAsia="宋体" w:hAnsi="Times New Roman"/>
                <w:color w:val="000000" w:themeColor="text1"/>
                <w:szCs w:val="24"/>
              </w:rPr>
              <w:t>Auditing :</w:t>
            </w:r>
            <w:proofErr w:type="gramEnd"/>
            <w:r>
              <w:rPr>
                <w:rFonts w:ascii="Times New Roman" w:eastAsia="宋体" w:hAnsi="Times New Roman"/>
                <w:color w:val="000000" w:themeColor="text1"/>
                <w:szCs w:val="24"/>
              </w:rPr>
              <w:t xml:space="preserve"> concepts for a changing environment</w:t>
            </w:r>
            <w:r>
              <w:rPr>
                <w:rFonts w:ascii="Times New Roman" w:eastAsia="宋体" w:hAnsi="Times New Roman"/>
                <w:color w:val="000000" w:themeColor="text1"/>
                <w:szCs w:val="24"/>
              </w:rPr>
              <w:t>，</w:t>
            </w:r>
            <w:r>
              <w:rPr>
                <w:rFonts w:ascii="Times New Roman" w:eastAsia="宋体" w:hAnsi="Times New Roman"/>
                <w:color w:val="000000" w:themeColor="text1"/>
                <w:szCs w:val="24"/>
              </w:rPr>
              <w:t>Thomson/South-Western, c2005.</w:t>
            </w:r>
          </w:p>
          <w:p w:rsidR="00FC6C63" w:rsidRDefault="00FC6C63" w:rsidP="008C702D">
            <w:pPr>
              <w:ind w:firstLineChars="200" w:firstLine="480"/>
              <w:rPr>
                <w:rFonts w:ascii="Times New Roman" w:eastAsia="宋体" w:hAnsi="Times New Roman"/>
                <w:color w:val="000000" w:themeColor="text1"/>
                <w:szCs w:val="24"/>
              </w:rPr>
            </w:pPr>
            <w:r>
              <w:rPr>
                <w:rFonts w:ascii="Times New Roman" w:eastAsia="仿宋" w:hAnsi="Times New Roman"/>
                <w:color w:val="000000" w:themeColor="text1"/>
                <w:szCs w:val="24"/>
              </w:rPr>
              <w:t>3.</w:t>
            </w:r>
            <w:r>
              <w:rPr>
                <w:rFonts w:ascii="Times New Roman" w:eastAsia="宋体" w:hAnsi="Times New Roman"/>
                <w:color w:val="000000" w:themeColor="text1"/>
                <w:szCs w:val="24"/>
              </w:rPr>
              <w:t xml:space="preserve">Geoffrey Whittington. </w:t>
            </w:r>
            <w:hyperlink r:id="rId8" w:history="1">
              <w:r>
                <w:rPr>
                  <w:rFonts w:ascii="Times New Roman" w:eastAsia="宋体" w:hAnsi="Times New Roman"/>
                  <w:color w:val="000000" w:themeColor="text1"/>
                  <w:szCs w:val="24"/>
                </w:rPr>
                <w:t>Profitability, accounting theory and methodology : the selected essays of geoffrey whittington / Rep</w:t>
              </w:r>
            </w:hyperlink>
            <w:r>
              <w:rPr>
                <w:rFonts w:ascii="Times New Roman" w:eastAsia="宋体" w:hAnsi="Times New Roman"/>
                <w:color w:val="000000" w:themeColor="text1"/>
                <w:szCs w:val="24"/>
              </w:rPr>
              <w:t>, Routledge, 2007</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宋体" w:hAnsi="Times New Roman"/>
                <w:color w:val="000000" w:themeColor="text1"/>
                <w:szCs w:val="24"/>
              </w:rPr>
              <w:t>4. Frank B. Cross and Robert A. Prentice, Law and corporate finance, Edward Elgar, c2007.</w:t>
            </w:r>
          </w:p>
          <w:p w:rsidR="00FC6C63" w:rsidRDefault="00FC6C63" w:rsidP="008C702D">
            <w:pPr>
              <w:ind w:firstLineChars="200" w:firstLine="480"/>
              <w:rPr>
                <w:rFonts w:ascii="Times New Roman" w:eastAsia="宋体" w:hAnsi="Times New Roman"/>
                <w:color w:val="000000" w:themeColor="text1"/>
                <w:szCs w:val="24"/>
              </w:rPr>
            </w:pPr>
            <w:r>
              <w:rPr>
                <w:rFonts w:ascii="Times New Roman" w:eastAsia="仿宋" w:hAnsi="Times New Roman"/>
                <w:color w:val="000000" w:themeColor="text1"/>
                <w:szCs w:val="24"/>
              </w:rPr>
              <w:t>5.</w:t>
            </w:r>
            <w:r>
              <w:rPr>
                <w:rFonts w:ascii="Times New Roman" w:eastAsia="宋体" w:hAnsi="Times New Roman"/>
                <w:color w:val="000000" w:themeColor="text1"/>
                <w:szCs w:val="24"/>
              </w:rPr>
              <w:t xml:space="preserve"> Michael </w:t>
            </w:r>
            <w:proofErr w:type="spellStart"/>
            <w:r>
              <w:rPr>
                <w:rFonts w:ascii="Times New Roman" w:eastAsia="宋体" w:hAnsi="Times New Roman"/>
                <w:color w:val="000000" w:themeColor="text1"/>
                <w:szCs w:val="24"/>
              </w:rPr>
              <w:t>Cafferky</w:t>
            </w:r>
            <w:proofErr w:type="spellEnd"/>
            <w:r>
              <w:rPr>
                <w:rFonts w:ascii="Times New Roman" w:eastAsia="宋体" w:hAnsi="Times New Roman"/>
                <w:color w:val="000000" w:themeColor="text1"/>
                <w:szCs w:val="24"/>
              </w:rPr>
              <w:t xml:space="preserve">, Jon </w:t>
            </w:r>
            <w:proofErr w:type="spellStart"/>
            <w:r>
              <w:rPr>
                <w:rFonts w:ascii="Times New Roman" w:eastAsia="宋体" w:hAnsi="Times New Roman"/>
                <w:color w:val="000000" w:themeColor="text1"/>
                <w:szCs w:val="24"/>
              </w:rPr>
              <w:t>Wentworth,</w:t>
            </w:r>
            <w:hyperlink r:id="rId9" w:history="1">
              <w:r>
                <w:rPr>
                  <w:rFonts w:ascii="Times New Roman" w:eastAsia="宋体" w:hAnsi="Times New Roman"/>
                  <w:color w:val="000000" w:themeColor="text1"/>
                  <w:szCs w:val="24"/>
                </w:rPr>
                <w:t>Breakeven</w:t>
              </w:r>
              <w:proofErr w:type="spellEnd"/>
              <w:r>
                <w:rPr>
                  <w:rFonts w:ascii="Times New Roman" w:eastAsia="宋体" w:hAnsi="Times New Roman"/>
                  <w:color w:val="000000" w:themeColor="text1"/>
                  <w:szCs w:val="24"/>
                </w:rPr>
                <w:t xml:space="preserve"> analysis : the definitive guide to cost-volume-profit analysis</w:t>
              </w:r>
            </w:hyperlink>
            <w:r>
              <w:rPr>
                <w:rFonts w:ascii="Times New Roman" w:eastAsia="宋体" w:hAnsi="Times New Roman"/>
                <w:color w:val="000000" w:themeColor="text1"/>
                <w:szCs w:val="24"/>
              </w:rPr>
              <w:t>, 2010.</w:t>
            </w:r>
          </w:p>
          <w:p w:rsidR="00FC6C63" w:rsidRDefault="00FC6C63" w:rsidP="008C702D">
            <w:pPr>
              <w:ind w:firstLineChars="200"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6. Michael </w:t>
            </w:r>
            <w:proofErr w:type="spellStart"/>
            <w:r>
              <w:rPr>
                <w:rFonts w:ascii="Times New Roman" w:eastAsia="宋体" w:hAnsi="Times New Roman"/>
                <w:color w:val="000000" w:themeColor="text1"/>
                <w:szCs w:val="24"/>
              </w:rPr>
              <w:t>Cafferky</w:t>
            </w:r>
            <w:proofErr w:type="spellEnd"/>
            <w:r>
              <w:rPr>
                <w:rFonts w:ascii="Times New Roman" w:eastAsia="宋体" w:hAnsi="Times New Roman"/>
                <w:color w:val="000000" w:themeColor="text1"/>
                <w:szCs w:val="24"/>
              </w:rPr>
              <w:t xml:space="preserve">, Jon Wentworth, </w:t>
            </w:r>
            <w:hyperlink r:id="rId10" w:history="1">
              <w:r>
                <w:rPr>
                  <w:rFonts w:ascii="Times New Roman" w:eastAsia="宋体" w:hAnsi="Times New Roman"/>
                  <w:color w:val="000000" w:themeColor="text1"/>
                  <w:szCs w:val="24"/>
                </w:rPr>
                <w:t xml:space="preserve">Breakeven analysis : the definitive guide to cost-volume-profit analysi </w:t>
              </w:r>
            </w:hyperlink>
            <w:r>
              <w:rPr>
                <w:rFonts w:ascii="Times New Roman" w:eastAsia="宋体" w:hAnsi="Times New Roman"/>
                <w:color w:val="000000" w:themeColor="text1"/>
                <w:szCs w:val="24"/>
              </w:rPr>
              <w:t>, Business Expert Press, c2010.</w:t>
            </w:r>
          </w:p>
          <w:p w:rsidR="00FC6C63" w:rsidRDefault="00FC6C63" w:rsidP="008C702D">
            <w:pPr>
              <w:ind w:firstLineChars="200" w:firstLine="480"/>
              <w:rPr>
                <w:rFonts w:ascii="Times New Roman" w:eastAsia="宋体" w:hAnsi="Times New Roman"/>
                <w:color w:val="000000" w:themeColor="text1"/>
                <w:szCs w:val="24"/>
              </w:rPr>
            </w:pPr>
            <w:r>
              <w:rPr>
                <w:rFonts w:ascii="Times New Roman" w:eastAsia="仿宋" w:hAnsi="Times New Roman"/>
                <w:color w:val="000000" w:themeColor="text1"/>
                <w:szCs w:val="24"/>
              </w:rPr>
              <w:t>7.</w:t>
            </w:r>
            <w:r>
              <w:rPr>
                <w:rFonts w:ascii="Times New Roman" w:eastAsia="宋体" w:hAnsi="Times New Roman"/>
                <w:color w:val="000000" w:themeColor="text1"/>
                <w:szCs w:val="24"/>
              </w:rPr>
              <w:t xml:space="preserve">Ronald </w:t>
            </w:r>
            <w:proofErr w:type="spellStart"/>
            <w:r>
              <w:rPr>
                <w:rFonts w:ascii="Times New Roman" w:eastAsia="宋体" w:hAnsi="Times New Roman"/>
                <w:color w:val="000000" w:themeColor="text1"/>
                <w:szCs w:val="24"/>
              </w:rPr>
              <w:t>Duska</w:t>
            </w:r>
            <w:proofErr w:type="spellEnd"/>
            <w:r>
              <w:rPr>
                <w:rFonts w:ascii="Times New Roman" w:eastAsia="宋体" w:hAnsi="Times New Roman"/>
                <w:color w:val="000000" w:themeColor="text1"/>
                <w:szCs w:val="24"/>
              </w:rPr>
              <w:t xml:space="preserve">, Brenda Shay </w:t>
            </w:r>
            <w:proofErr w:type="spellStart"/>
            <w:r>
              <w:rPr>
                <w:rFonts w:ascii="Times New Roman" w:eastAsia="宋体" w:hAnsi="Times New Roman"/>
                <w:color w:val="000000" w:themeColor="text1"/>
                <w:szCs w:val="24"/>
              </w:rPr>
              <w:t>Duska</w:t>
            </w:r>
            <w:proofErr w:type="spellEnd"/>
            <w:r>
              <w:rPr>
                <w:rFonts w:ascii="Times New Roman" w:eastAsia="宋体" w:hAnsi="Times New Roman"/>
                <w:color w:val="000000" w:themeColor="text1"/>
                <w:szCs w:val="24"/>
              </w:rPr>
              <w:t xml:space="preserve">, Julie </w:t>
            </w:r>
            <w:proofErr w:type="spellStart"/>
            <w:r>
              <w:rPr>
                <w:rFonts w:ascii="Times New Roman" w:eastAsia="宋体" w:hAnsi="Times New Roman"/>
                <w:color w:val="000000" w:themeColor="text1"/>
                <w:szCs w:val="24"/>
              </w:rPr>
              <w:t>Ragatz</w:t>
            </w:r>
            <w:proofErr w:type="spellEnd"/>
            <w:r>
              <w:rPr>
                <w:rFonts w:ascii="Times New Roman" w:eastAsia="宋体" w:hAnsi="Times New Roman"/>
                <w:color w:val="000000" w:themeColor="text1"/>
                <w:szCs w:val="24"/>
              </w:rPr>
              <w:t xml:space="preserve">. </w:t>
            </w:r>
            <w:hyperlink r:id="rId11" w:history="1">
              <w:r>
                <w:rPr>
                  <w:rFonts w:ascii="Times New Roman" w:eastAsia="宋体" w:hAnsi="Times New Roman"/>
                  <w:color w:val="000000" w:themeColor="text1"/>
                  <w:szCs w:val="24"/>
                </w:rPr>
                <w:t>Accounting ethics / 2nd ed</w:t>
              </w:r>
            </w:hyperlink>
            <w:r>
              <w:rPr>
                <w:rFonts w:ascii="Times New Roman" w:eastAsia="宋体" w:hAnsi="Times New Roman"/>
                <w:color w:val="000000" w:themeColor="text1"/>
                <w:szCs w:val="24"/>
              </w:rPr>
              <w:t>,Wiley-Blackwell, Hart Publishing, 2011.</w:t>
            </w:r>
          </w:p>
          <w:p w:rsidR="00FC6C63" w:rsidRDefault="00FC6C63" w:rsidP="008C702D">
            <w:pPr>
              <w:ind w:firstLineChars="200"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8. Sebastian Wolf. </w:t>
            </w:r>
            <w:hyperlink r:id="rId12" w:history="1">
              <w:r>
                <w:rPr>
                  <w:rFonts w:ascii="Times New Roman" w:eastAsia="宋体" w:hAnsi="Times New Roman"/>
                  <w:color w:val="000000" w:themeColor="text1"/>
                  <w:szCs w:val="24"/>
                </w:rPr>
                <w:t>Management accountants' business orientation and involvement in incentive compensation : empiricalresults from a cross-sectional survey</w:t>
              </w:r>
            </w:hyperlink>
            <w:r>
              <w:rPr>
                <w:rFonts w:ascii="Times New Roman" w:eastAsia="宋体" w:hAnsi="Times New Roman"/>
                <w:color w:val="000000" w:themeColor="text1"/>
                <w:szCs w:val="24"/>
              </w:rPr>
              <w:t>, Peter Lang Pub Inc., 2011.</w:t>
            </w:r>
          </w:p>
          <w:p w:rsidR="00FC6C63" w:rsidRDefault="00FC6C63" w:rsidP="008C702D">
            <w:pPr>
              <w:ind w:firstLineChars="200" w:firstLine="480"/>
              <w:rPr>
                <w:rFonts w:ascii="Times New Roman" w:eastAsia="宋体" w:hAnsi="Times New Roman"/>
                <w:color w:val="000000" w:themeColor="text1"/>
                <w:szCs w:val="24"/>
              </w:rPr>
            </w:pPr>
            <w:r>
              <w:rPr>
                <w:rFonts w:ascii="Times New Roman" w:eastAsia="宋体" w:hAnsi="Times New Roman"/>
                <w:color w:val="000000" w:themeColor="text1"/>
                <w:szCs w:val="24"/>
              </w:rPr>
              <w:t>9</w:t>
            </w:r>
            <w:r>
              <w:rPr>
                <w:rFonts w:ascii="Times New Roman" w:eastAsia="宋体" w:hAnsi="Times New Roman"/>
                <w:color w:val="000000" w:themeColor="text1"/>
                <w:szCs w:val="24"/>
              </w:rPr>
              <w:t>．</w:t>
            </w:r>
            <w:r>
              <w:rPr>
                <w:rFonts w:ascii="Times New Roman" w:eastAsia="宋体" w:hAnsi="Times New Roman"/>
                <w:color w:val="000000" w:themeColor="text1"/>
                <w:szCs w:val="24"/>
              </w:rPr>
              <w:t xml:space="preserve">Richard G. Schroeder, Myrtle W. Clark, Jack M. </w:t>
            </w:r>
            <w:proofErr w:type="spellStart"/>
            <w:r>
              <w:rPr>
                <w:rFonts w:ascii="Times New Roman" w:eastAsia="宋体" w:hAnsi="Times New Roman"/>
                <w:color w:val="000000" w:themeColor="text1"/>
                <w:szCs w:val="24"/>
              </w:rPr>
              <w:t>Cathey</w:t>
            </w:r>
            <w:proofErr w:type="spellEnd"/>
            <w:r>
              <w:rPr>
                <w:rFonts w:ascii="Times New Roman" w:eastAsia="宋体" w:hAnsi="Times New Roman"/>
                <w:color w:val="000000" w:themeColor="text1"/>
                <w:szCs w:val="24"/>
              </w:rPr>
              <w:t>，</w:t>
            </w:r>
            <w:r>
              <w:rPr>
                <w:rFonts w:ascii="Times New Roman" w:eastAsia="宋体" w:hAnsi="Times New Roman"/>
                <w:color w:val="000000" w:themeColor="text1"/>
                <w:szCs w:val="24"/>
              </w:rPr>
              <w:t xml:space="preserve">Financial accounting theory and analysis : text and cases / 10th </w:t>
            </w:r>
            <w:proofErr w:type="spellStart"/>
            <w:r>
              <w:rPr>
                <w:rFonts w:ascii="Times New Roman" w:eastAsia="宋体" w:hAnsi="Times New Roman"/>
                <w:color w:val="000000" w:themeColor="text1"/>
                <w:szCs w:val="24"/>
              </w:rPr>
              <w:t>ed</w:t>
            </w:r>
            <w:proofErr w:type="spellEnd"/>
            <w:r>
              <w:rPr>
                <w:rFonts w:ascii="Times New Roman" w:eastAsia="宋体" w:hAnsi="Times New Roman"/>
                <w:color w:val="000000" w:themeColor="text1"/>
                <w:szCs w:val="24"/>
              </w:rPr>
              <w:t>，</w:t>
            </w:r>
            <w:r>
              <w:rPr>
                <w:rFonts w:ascii="Times New Roman" w:eastAsia="宋体" w:hAnsi="Times New Roman"/>
                <w:color w:val="000000" w:themeColor="text1"/>
                <w:szCs w:val="24"/>
              </w:rPr>
              <w:t>Wiley, c2011</w:t>
            </w:r>
          </w:p>
          <w:p w:rsidR="00FC6C63" w:rsidRDefault="00FC6C63" w:rsidP="008C702D">
            <w:pPr>
              <w:ind w:firstLineChars="200" w:firstLine="480"/>
              <w:rPr>
                <w:rFonts w:ascii="Times New Roman" w:eastAsia="宋体" w:hAnsi="Times New Roman"/>
                <w:color w:val="000000" w:themeColor="text1"/>
                <w:szCs w:val="24"/>
              </w:rPr>
            </w:pPr>
            <w:r>
              <w:rPr>
                <w:rFonts w:ascii="Times New Roman" w:eastAsia="宋体" w:hAnsi="Times New Roman"/>
                <w:color w:val="000000" w:themeColor="text1"/>
                <w:szCs w:val="24"/>
              </w:rPr>
              <w:t>10</w:t>
            </w:r>
            <w:r>
              <w:rPr>
                <w:rFonts w:ascii="Times New Roman" w:eastAsia="宋体" w:hAnsi="Times New Roman"/>
                <w:color w:val="000000" w:themeColor="text1"/>
                <w:szCs w:val="24"/>
              </w:rPr>
              <w:t>．</w:t>
            </w:r>
            <w:r>
              <w:rPr>
                <w:rFonts w:ascii="Times New Roman" w:eastAsia="宋体" w:hAnsi="Times New Roman"/>
                <w:color w:val="000000" w:themeColor="text1"/>
                <w:szCs w:val="24"/>
              </w:rPr>
              <w:t xml:space="preserve">Jerry J. </w:t>
            </w:r>
            <w:proofErr w:type="spellStart"/>
            <w:r>
              <w:rPr>
                <w:rFonts w:ascii="Times New Roman" w:eastAsia="宋体" w:hAnsi="Times New Roman"/>
                <w:color w:val="000000" w:themeColor="text1"/>
                <w:szCs w:val="24"/>
              </w:rPr>
              <w:t>Weygandt</w:t>
            </w:r>
            <w:proofErr w:type="spellEnd"/>
            <w:r>
              <w:rPr>
                <w:rFonts w:ascii="Times New Roman" w:eastAsia="宋体" w:hAnsi="Times New Roman"/>
                <w:color w:val="000000" w:themeColor="text1"/>
                <w:szCs w:val="24"/>
              </w:rPr>
              <w:t xml:space="preserve">, Paul D. Kimmel, Donald E. </w:t>
            </w:r>
            <w:proofErr w:type="spellStart"/>
            <w:r>
              <w:rPr>
                <w:rFonts w:ascii="Times New Roman" w:eastAsia="宋体" w:hAnsi="Times New Roman"/>
                <w:color w:val="000000" w:themeColor="text1"/>
                <w:szCs w:val="24"/>
              </w:rPr>
              <w:t>Kieso</w:t>
            </w:r>
            <w:proofErr w:type="spellEnd"/>
            <w:r>
              <w:rPr>
                <w:rFonts w:ascii="Times New Roman" w:eastAsia="宋体" w:hAnsi="Times New Roman"/>
                <w:color w:val="000000" w:themeColor="text1"/>
                <w:szCs w:val="24"/>
              </w:rPr>
              <w:t>，</w:t>
            </w:r>
            <w:r>
              <w:lastRenderedPageBreak/>
              <w:fldChar w:fldCharType="begin"/>
            </w:r>
            <w:r>
              <w:instrText xml:space="preserve"> HYPERLINK "http://202.205.72.204:8080/opac/item.php?marc_no=0000521483" </w:instrText>
            </w:r>
            <w:r>
              <w:fldChar w:fldCharType="separate"/>
            </w:r>
            <w:r>
              <w:rPr>
                <w:rFonts w:ascii="Times New Roman" w:eastAsia="宋体" w:hAnsi="Times New Roman"/>
                <w:color w:val="000000" w:themeColor="text1"/>
                <w:szCs w:val="24"/>
              </w:rPr>
              <w:t>Accounting principles / 10th ed, internation student version</w:t>
            </w:r>
            <w:r>
              <w:rPr>
                <w:rFonts w:ascii="Times New Roman" w:eastAsia="宋体" w:hAnsi="Times New Roman"/>
                <w:color w:val="000000" w:themeColor="text1"/>
                <w:szCs w:val="24"/>
              </w:rPr>
              <w:fldChar w:fldCharType="end"/>
            </w:r>
            <w:r>
              <w:rPr>
                <w:rFonts w:ascii="Times New Roman" w:eastAsia="宋体" w:hAnsi="Times New Roman"/>
                <w:color w:val="000000" w:themeColor="text1"/>
                <w:szCs w:val="24"/>
              </w:rPr>
              <w:t>，</w:t>
            </w:r>
            <w:r>
              <w:rPr>
                <w:rFonts w:ascii="Times New Roman" w:eastAsia="宋体" w:hAnsi="Times New Roman"/>
                <w:color w:val="000000" w:themeColor="text1"/>
                <w:szCs w:val="24"/>
              </w:rPr>
              <w:t>John Wiley &amp; Sons, c2011</w:t>
            </w:r>
          </w:p>
          <w:p w:rsidR="00FC6C63" w:rsidRDefault="00FC6C63" w:rsidP="008C702D">
            <w:pPr>
              <w:ind w:firstLineChars="200" w:firstLine="480"/>
              <w:rPr>
                <w:rFonts w:ascii="Times New Roman" w:eastAsia="仿宋" w:hAnsi="Times New Roman"/>
                <w:color w:val="000000" w:themeColor="text1"/>
                <w:szCs w:val="24"/>
              </w:rPr>
            </w:pPr>
            <w:r>
              <w:rPr>
                <w:rFonts w:ascii="Times New Roman" w:eastAsia="宋体" w:hAnsi="Times New Roman"/>
                <w:color w:val="000000" w:themeColor="text1"/>
                <w:szCs w:val="24"/>
              </w:rPr>
              <w:t xml:space="preserve">11. Larry Lewis, </w:t>
            </w:r>
            <w:hyperlink r:id="rId13" w:history="1">
              <w:r>
                <w:rPr>
                  <w:rFonts w:ascii="Times New Roman" w:eastAsia="宋体" w:hAnsi="Times New Roman"/>
                  <w:color w:val="000000" w:themeColor="text1"/>
                  <w:szCs w:val="24"/>
                </w:rPr>
                <w:t>The power of accounting : what the numbers mean and how to use them</w:t>
              </w:r>
            </w:hyperlink>
            <w:r>
              <w:rPr>
                <w:rFonts w:ascii="Times New Roman" w:eastAsia="宋体" w:hAnsi="Times New Roman"/>
                <w:color w:val="000000" w:themeColor="text1"/>
                <w:szCs w:val="24"/>
              </w:rPr>
              <w:t>, Routledge, 2012</w:t>
            </w:r>
            <w:r>
              <w:rPr>
                <w:rFonts w:ascii="Times New Roman" w:eastAsia="宋体" w:hAnsi="Times New Roman"/>
                <w:color w:val="000000" w:themeColor="text1"/>
                <w:sz w:val="18"/>
                <w:szCs w:val="18"/>
              </w:rPr>
              <w:t>.</w:t>
            </w:r>
          </w:p>
          <w:p w:rsidR="00FC6C63" w:rsidRDefault="00FC6C63" w:rsidP="008C702D">
            <w:pPr>
              <w:ind w:firstLine="480"/>
              <w:rPr>
                <w:rFonts w:ascii="Times New Roman" w:eastAsia="宋体" w:hAnsi="Times New Roman"/>
                <w:color w:val="000000" w:themeColor="text1"/>
                <w:szCs w:val="24"/>
              </w:rPr>
            </w:pPr>
            <w:r>
              <w:rPr>
                <w:rFonts w:ascii="Times New Roman" w:hAnsi="Times New Roman"/>
                <w:color w:val="000000" w:themeColor="text1"/>
              </w:rPr>
              <w:t>12</w:t>
            </w:r>
            <w:r>
              <w:rPr>
                <w:rFonts w:ascii="Times New Roman" w:hAnsi="Times New Roman"/>
                <w:color w:val="000000" w:themeColor="text1"/>
              </w:rPr>
              <w:t>．</w:t>
            </w:r>
            <w:r>
              <w:rPr>
                <w:rFonts w:ascii="Times New Roman" w:eastAsia="宋体" w:hAnsi="Times New Roman"/>
                <w:color w:val="000000" w:themeColor="text1"/>
                <w:szCs w:val="24"/>
              </w:rPr>
              <w:t>American Institute of Certified Public Accountants</w:t>
            </w:r>
            <w:r>
              <w:rPr>
                <w:rFonts w:ascii="Times New Roman" w:eastAsia="宋体" w:hAnsi="Times New Roman"/>
                <w:color w:val="000000" w:themeColor="text1"/>
                <w:szCs w:val="24"/>
              </w:rPr>
              <w:t>，</w:t>
            </w:r>
            <w:r>
              <w:rPr>
                <w:rFonts w:ascii="Times New Roman" w:eastAsia="宋体" w:hAnsi="Times New Roman"/>
                <w:color w:val="000000" w:themeColor="text1"/>
                <w:szCs w:val="24"/>
              </w:rPr>
              <w:t>Codification of statements on auditing standards</w:t>
            </w:r>
            <w:r>
              <w:rPr>
                <w:rFonts w:ascii="Times New Roman" w:eastAsia="宋体" w:hAnsi="Times New Roman"/>
                <w:color w:val="000000" w:themeColor="text1"/>
                <w:szCs w:val="24"/>
              </w:rPr>
              <w:t>，</w:t>
            </w:r>
            <w:r>
              <w:rPr>
                <w:rFonts w:ascii="Times New Roman" w:eastAsia="宋体" w:hAnsi="Times New Roman"/>
                <w:color w:val="000000" w:themeColor="text1"/>
                <w:szCs w:val="24"/>
              </w:rPr>
              <w:t>Published for the American Institute of Certified Public Accountants by Commerce Clearing House</w:t>
            </w:r>
          </w:p>
          <w:p w:rsidR="00FC6C63" w:rsidRDefault="00FC6C63" w:rsidP="008C702D">
            <w:pPr>
              <w:ind w:firstLine="480"/>
              <w:rPr>
                <w:rFonts w:ascii="Times New Roman" w:eastAsia="宋体" w:hAnsi="Times New Roman"/>
                <w:color w:val="000000" w:themeColor="text1"/>
                <w:sz w:val="18"/>
                <w:szCs w:val="18"/>
              </w:rPr>
            </w:pPr>
            <w:r>
              <w:rPr>
                <w:rFonts w:ascii="Times New Roman" w:eastAsia="宋体" w:hAnsi="Times New Roman"/>
                <w:color w:val="000000" w:themeColor="text1"/>
                <w:szCs w:val="24"/>
              </w:rPr>
              <w:t>13</w:t>
            </w:r>
            <w:r>
              <w:rPr>
                <w:rFonts w:ascii="Times New Roman" w:eastAsia="宋体" w:hAnsi="Times New Roman"/>
                <w:color w:val="000000" w:themeColor="text1"/>
                <w:szCs w:val="24"/>
              </w:rPr>
              <w:t>．</w:t>
            </w:r>
            <w:r>
              <w:rPr>
                <w:rFonts w:ascii="Times New Roman" w:eastAsia="宋体" w:hAnsi="Times New Roman"/>
                <w:color w:val="000000" w:themeColor="text1"/>
                <w:szCs w:val="24"/>
              </w:rPr>
              <w:t xml:space="preserve">William W. Bratton, Corporate </w:t>
            </w:r>
            <w:proofErr w:type="gramStart"/>
            <w:r>
              <w:rPr>
                <w:rFonts w:ascii="Times New Roman" w:eastAsia="宋体" w:hAnsi="Times New Roman"/>
                <w:color w:val="000000" w:themeColor="text1"/>
                <w:szCs w:val="24"/>
              </w:rPr>
              <w:t>finance :</w:t>
            </w:r>
            <w:proofErr w:type="gramEnd"/>
            <w:r>
              <w:rPr>
                <w:rFonts w:ascii="Times New Roman" w:eastAsia="宋体" w:hAnsi="Times New Roman"/>
                <w:color w:val="000000" w:themeColor="text1"/>
                <w:szCs w:val="24"/>
              </w:rPr>
              <w:t xml:space="preserve"> cases and materials / 7th </w:t>
            </w:r>
            <w:proofErr w:type="spellStart"/>
            <w:r>
              <w:rPr>
                <w:rFonts w:ascii="Times New Roman" w:eastAsia="宋体" w:hAnsi="Times New Roman"/>
                <w:color w:val="000000" w:themeColor="text1"/>
                <w:szCs w:val="24"/>
              </w:rPr>
              <w:t>ed</w:t>
            </w:r>
            <w:proofErr w:type="spellEnd"/>
            <w:r>
              <w:rPr>
                <w:rFonts w:ascii="Times New Roman" w:eastAsia="宋体" w:hAnsi="Times New Roman"/>
                <w:color w:val="000000" w:themeColor="text1"/>
                <w:szCs w:val="24"/>
              </w:rPr>
              <w:t>, Foundation Press ; 2012</w:t>
            </w:r>
            <w:r>
              <w:rPr>
                <w:rFonts w:ascii="Times New Roman" w:eastAsia="宋体" w:hAnsi="Times New Roman"/>
                <w:color w:val="000000" w:themeColor="text1"/>
                <w:sz w:val="18"/>
                <w:szCs w:val="18"/>
              </w:rPr>
              <w:t>.</w:t>
            </w:r>
          </w:p>
          <w:p w:rsidR="00FC6C63" w:rsidRDefault="00FC6C63" w:rsidP="008C702D">
            <w:pPr>
              <w:rPr>
                <w:rFonts w:ascii="Times New Roman" w:eastAsia="宋体" w:hAnsi="Times New Roman"/>
                <w:color w:val="000000" w:themeColor="text1"/>
                <w:sz w:val="18"/>
                <w:szCs w:val="18"/>
              </w:rPr>
            </w:pPr>
            <w:r>
              <w:rPr>
                <w:rFonts w:ascii="Times New Roman" w:eastAsia="宋体" w:hAnsi="Times New Roman"/>
                <w:color w:val="000000" w:themeColor="text1"/>
                <w:sz w:val="18"/>
                <w:szCs w:val="18"/>
              </w:rPr>
              <w:t>英文期刊：</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1.Accounting Review</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2.Journal of Accounting Research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3.Journal of Accounting and Economics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4.Contemporary Accounting Research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5.Journal of Finance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6.Journal of Financial Economics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8.Review of Financial Studies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9.Journal of Financial and Quantitative Analysis</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10Reviewof Accounting Studies</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11.Accounting, Organizations and Society Auditing: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12.A Journal of Practice and Theory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13.Journal of Accounting and Public Policy </w:t>
            </w:r>
          </w:p>
          <w:p w:rsidR="00FC6C63" w:rsidRDefault="00FC6C63" w:rsidP="008C702D">
            <w:pPr>
              <w:ind w:leftChars="228" w:left="547"/>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14.Journal of Accounting, Auditing and Finance     15.Journal of Business (closed since Nov 2006)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16.JournalofFinancial Markets (</w:t>
            </w:r>
            <w:proofErr w:type="spellStart"/>
            <w:r>
              <w:rPr>
                <w:rFonts w:ascii="Times New Roman" w:eastAsia="宋体" w:hAnsi="Times New Roman"/>
                <w:color w:val="000000" w:themeColor="text1"/>
                <w:szCs w:val="24"/>
              </w:rPr>
              <w:t>MarketMicrostructure</w:t>
            </w:r>
            <w:proofErr w:type="spellEnd"/>
            <w:r>
              <w:rPr>
                <w:rFonts w:ascii="Times New Roman" w:eastAsia="宋体" w:hAnsi="Times New Roman"/>
                <w:color w:val="000000" w:themeColor="text1"/>
                <w:szCs w:val="24"/>
              </w:rPr>
              <w:t xml:space="preserve">)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17.Journal of Banking and Finance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18.Financial Management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19Journal of Financial Research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20.Journal of Risk and Insurance</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21.Journal of Accounting Literature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22.Journal of Business Finance and Accounting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23.Abacus  Journal of Management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24.Accounting Research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25.Behavioral Research in Accounting</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26.Accounting Horizons Accounting and Business</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27.Research  Accounting and Finance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28.Accounting Historians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29.Journal Management Accounting Research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30.Advances in Accounting  </w:t>
            </w:r>
          </w:p>
          <w:p w:rsidR="00FC6C63" w:rsidRDefault="00FC6C63" w:rsidP="008C702D">
            <w:pPr>
              <w:ind w:firstLine="480"/>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31.International Journal of Accounting  </w:t>
            </w:r>
          </w:p>
          <w:p w:rsidR="00FC6C63" w:rsidRDefault="00FC6C63" w:rsidP="008C702D">
            <w:pPr>
              <w:ind w:leftChars="228" w:left="547"/>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32.Review of Quantitative Finance and Accounting  33.European Accounting Review </w:t>
            </w:r>
          </w:p>
          <w:p w:rsidR="00FC6C63" w:rsidRDefault="00FC6C63" w:rsidP="008C702D">
            <w:pPr>
              <w:ind w:leftChars="228" w:left="547"/>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34.British Accounting Review </w:t>
            </w:r>
          </w:p>
          <w:p w:rsidR="00FC6C63" w:rsidRDefault="00FC6C63" w:rsidP="008C702D">
            <w:pPr>
              <w:ind w:leftChars="228" w:left="547"/>
              <w:rPr>
                <w:rFonts w:ascii="Times New Roman" w:eastAsia="宋体" w:hAnsi="Times New Roman"/>
                <w:color w:val="000000" w:themeColor="text1"/>
                <w:szCs w:val="24"/>
              </w:rPr>
            </w:pPr>
            <w:r>
              <w:rPr>
                <w:rFonts w:ascii="Times New Roman" w:eastAsia="宋体" w:hAnsi="Times New Roman"/>
                <w:color w:val="000000" w:themeColor="text1"/>
                <w:szCs w:val="24"/>
              </w:rPr>
              <w:lastRenderedPageBreak/>
              <w:t xml:space="preserve">35.Issues in Accounting Education </w:t>
            </w:r>
          </w:p>
          <w:p w:rsidR="00FC6C63" w:rsidRDefault="00FC6C63" w:rsidP="008C702D">
            <w:pPr>
              <w:ind w:leftChars="228" w:left="547"/>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36.Accounting Research Journal </w:t>
            </w:r>
          </w:p>
          <w:p w:rsidR="00FC6C63" w:rsidRDefault="00FC6C63" w:rsidP="008C702D">
            <w:pPr>
              <w:ind w:leftChars="228" w:left="547"/>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37.Advances in International Accounting </w:t>
            </w:r>
          </w:p>
          <w:p w:rsidR="00FC6C63" w:rsidRDefault="00FC6C63" w:rsidP="008C702D">
            <w:pPr>
              <w:ind w:leftChars="228" w:left="547"/>
              <w:rPr>
                <w:rFonts w:ascii="Times New Roman" w:eastAsia="宋体" w:hAnsi="Times New Roman"/>
                <w:color w:val="000000" w:themeColor="text1"/>
                <w:szCs w:val="24"/>
              </w:rPr>
            </w:pPr>
            <w:r>
              <w:rPr>
                <w:rFonts w:ascii="Times New Roman" w:eastAsia="宋体" w:hAnsi="Times New Roman"/>
                <w:color w:val="000000" w:themeColor="text1"/>
                <w:szCs w:val="24"/>
              </w:rPr>
              <w:t xml:space="preserve">38.Critical Perspectives on Accounting  </w:t>
            </w:r>
          </w:p>
          <w:p w:rsidR="00FC6C63" w:rsidRDefault="00FC6C63" w:rsidP="008C702D">
            <w:pPr>
              <w:ind w:leftChars="228" w:left="547"/>
              <w:rPr>
                <w:rFonts w:ascii="Times New Roman" w:eastAsia="宋体" w:hAnsi="Times New Roman"/>
                <w:color w:val="000000" w:themeColor="text1"/>
                <w:sz w:val="18"/>
                <w:szCs w:val="18"/>
              </w:rPr>
            </w:pPr>
            <w:r>
              <w:rPr>
                <w:rFonts w:ascii="Times New Roman" w:eastAsia="宋体" w:hAnsi="Times New Roman"/>
                <w:color w:val="000000" w:themeColor="text1"/>
                <w:szCs w:val="24"/>
              </w:rPr>
              <w:t>39.Journal of International Financial Management  &amp; Accounting</w:t>
            </w:r>
          </w:p>
        </w:tc>
      </w:tr>
    </w:tbl>
    <w:p w:rsidR="00FC6C63" w:rsidRDefault="00FC6C63" w:rsidP="00FC6C63">
      <w:pPr>
        <w:jc w:val="center"/>
        <w:rPr>
          <w:rFonts w:ascii="Times New Roman" w:eastAsia="仿宋" w:hAnsi="Times New Roman"/>
          <w:b/>
          <w:color w:val="000000" w:themeColor="text1"/>
        </w:rPr>
      </w:pPr>
    </w:p>
    <w:p w:rsidR="00FC6C63" w:rsidRDefault="00FC6C63" w:rsidP="00FC6C63">
      <w:pPr>
        <w:adjustRightInd w:val="0"/>
        <w:snapToGrid w:val="0"/>
        <w:spacing w:line="480" w:lineRule="auto"/>
        <w:ind w:right="840" w:firstLineChars="1150" w:firstLine="3220"/>
        <w:jc w:val="right"/>
        <w:rPr>
          <w:rFonts w:ascii="Times New Roman" w:hAnsi="Times New Roman"/>
          <w:color w:val="000000" w:themeColor="text1"/>
          <w:sz w:val="28"/>
          <w:szCs w:val="28"/>
          <w:u w:val="single"/>
        </w:rPr>
      </w:pPr>
      <w:r>
        <w:rPr>
          <w:rFonts w:ascii="Times New Roman" w:hAnsi="Times New Roman"/>
          <w:color w:val="000000" w:themeColor="text1"/>
          <w:sz w:val="28"/>
          <w:szCs w:val="28"/>
        </w:rPr>
        <w:t>学位</w:t>
      </w:r>
      <w:proofErr w:type="gramStart"/>
      <w:r>
        <w:rPr>
          <w:rFonts w:ascii="Times New Roman" w:hAnsi="Times New Roman"/>
          <w:color w:val="000000" w:themeColor="text1"/>
          <w:sz w:val="28"/>
          <w:szCs w:val="28"/>
        </w:rPr>
        <w:t>评定分</w:t>
      </w:r>
      <w:proofErr w:type="gramEnd"/>
      <w:r>
        <w:rPr>
          <w:rFonts w:ascii="Times New Roman" w:hAnsi="Times New Roman"/>
          <w:color w:val="000000" w:themeColor="text1"/>
          <w:sz w:val="28"/>
          <w:szCs w:val="28"/>
        </w:rPr>
        <w:t>委员会主任签字：</w:t>
      </w:r>
    </w:p>
    <w:p w:rsidR="00463E15" w:rsidRDefault="00FC6C63" w:rsidP="00FC6C63">
      <w:pPr>
        <w:spacing w:line="360" w:lineRule="auto"/>
        <w:jc w:val="right"/>
        <w:rPr>
          <w:rFonts w:ascii="Times New Roman" w:hAnsi="Times New Roman"/>
          <w:color w:val="000000" w:themeColor="text1"/>
          <w:sz w:val="28"/>
          <w:szCs w:val="28"/>
        </w:rPr>
        <w:sectPr w:rsidR="00463E15">
          <w:pgSz w:w="11906" w:h="16838"/>
          <w:pgMar w:top="1440" w:right="1800" w:bottom="1440" w:left="1800" w:header="851" w:footer="992" w:gutter="0"/>
          <w:cols w:space="425"/>
          <w:docGrid w:type="lines" w:linePitch="312"/>
        </w:sectPr>
      </w:pPr>
      <w:r>
        <w:rPr>
          <w:rFonts w:ascii="Times New Roman" w:hAnsi="Times New Roman"/>
          <w:color w:val="000000" w:themeColor="text1"/>
          <w:sz w:val="28"/>
          <w:szCs w:val="28"/>
        </w:rPr>
        <w:t>年</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月</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日</w:t>
      </w:r>
    </w:p>
    <w:p w:rsidR="00FC6C63" w:rsidRDefault="00FC6C63" w:rsidP="00463E15">
      <w:pPr>
        <w:spacing w:line="360" w:lineRule="auto"/>
        <w:ind w:right="960"/>
        <w:rPr>
          <w:rFonts w:ascii="Times New Roman" w:eastAsia="黑体" w:hAnsi="Times New Roman"/>
          <w:color w:val="000000" w:themeColor="text1"/>
        </w:rPr>
      </w:pPr>
    </w:p>
    <w:p w:rsidR="00FC6C63" w:rsidRDefault="00FC6C63" w:rsidP="00FC6C63">
      <w:pPr>
        <w:spacing w:line="360" w:lineRule="auto"/>
        <w:ind w:left="482"/>
        <w:rPr>
          <w:rFonts w:ascii="Times New Roman" w:eastAsia="黑体" w:hAnsi="Times New Roman"/>
          <w:color w:val="000000" w:themeColor="text1"/>
        </w:rPr>
        <w:sectPr w:rsidR="00FC6C63">
          <w:pgSz w:w="11906" w:h="16838"/>
          <w:pgMar w:top="1440" w:right="1800" w:bottom="1440" w:left="1800" w:header="851" w:footer="992" w:gutter="0"/>
          <w:cols w:space="425"/>
          <w:docGrid w:type="lines" w:linePitch="312"/>
        </w:sectPr>
      </w:pPr>
    </w:p>
    <w:p w:rsidR="00FC6C63" w:rsidRDefault="00FC6C63" w:rsidP="00FC6C63">
      <w:pPr>
        <w:spacing w:line="360" w:lineRule="auto"/>
        <w:ind w:left="482"/>
        <w:rPr>
          <w:rFonts w:ascii="Times New Roman" w:eastAsia="黑体" w:hAnsi="Times New Roman"/>
          <w:color w:val="000000" w:themeColor="text1"/>
        </w:rPr>
      </w:pPr>
      <w:r>
        <w:rPr>
          <w:rFonts w:ascii="Times New Roman" w:eastAsia="黑体" w:hAnsi="Times New Roman"/>
          <w:color w:val="000000" w:themeColor="text1"/>
        </w:rPr>
        <w:lastRenderedPageBreak/>
        <w:t>五、课程设置、教学计划及学分要求</w:t>
      </w:r>
    </w:p>
    <w:p w:rsidR="00FC6C63" w:rsidRDefault="00FC6C63" w:rsidP="00FC6C63">
      <w:pPr>
        <w:jc w:val="center"/>
        <w:rPr>
          <w:rFonts w:ascii="Times New Roman" w:eastAsia="黑体" w:hAnsi="Times New Roman"/>
          <w:color w:val="000000" w:themeColor="text1"/>
        </w:rPr>
      </w:pPr>
      <w:r>
        <w:rPr>
          <w:rFonts w:ascii="Times New Roman" w:eastAsia="黑体" w:hAnsi="Times New Roman"/>
          <w:color w:val="000000" w:themeColor="text1"/>
        </w:rPr>
        <w:t>会计学专业攻读硕士学位研究生</w:t>
      </w:r>
    </w:p>
    <w:p w:rsidR="00FC6C63" w:rsidRDefault="00FC6C63" w:rsidP="00FC6C63">
      <w:pPr>
        <w:jc w:val="center"/>
        <w:rPr>
          <w:rFonts w:ascii="Times New Roman" w:eastAsia="黑体" w:hAnsi="Times New Roman"/>
          <w:color w:val="000000" w:themeColor="text1"/>
        </w:rPr>
      </w:pPr>
      <w:r>
        <w:rPr>
          <w:rFonts w:ascii="Times New Roman" w:eastAsia="黑体" w:hAnsi="Times New Roman"/>
          <w:color w:val="000000" w:themeColor="text1"/>
        </w:rPr>
        <w:t>课程设置、教学计划及学分要求一览表</w:t>
      </w:r>
    </w:p>
    <w:tbl>
      <w:tblPr>
        <w:tblW w:w="13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38"/>
        <w:gridCol w:w="1415"/>
        <w:gridCol w:w="2271"/>
        <w:gridCol w:w="709"/>
        <w:gridCol w:w="709"/>
        <w:gridCol w:w="64"/>
        <w:gridCol w:w="645"/>
        <w:gridCol w:w="64"/>
        <w:gridCol w:w="645"/>
        <w:gridCol w:w="64"/>
        <w:gridCol w:w="709"/>
        <w:gridCol w:w="219"/>
        <w:gridCol w:w="490"/>
        <w:gridCol w:w="360"/>
        <w:gridCol w:w="632"/>
        <w:gridCol w:w="850"/>
        <w:gridCol w:w="578"/>
        <w:gridCol w:w="1482"/>
      </w:tblGrid>
      <w:tr w:rsidR="00463E15" w:rsidTr="00463E15">
        <w:trPr>
          <w:trHeight w:val="20"/>
          <w:jc w:val="center"/>
        </w:trPr>
        <w:tc>
          <w:tcPr>
            <w:tcW w:w="2907" w:type="dxa"/>
            <w:gridSpan w:val="3"/>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类</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别</w:t>
            </w:r>
          </w:p>
        </w:tc>
        <w:tc>
          <w:tcPr>
            <w:tcW w:w="2271"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课程名称</w:t>
            </w:r>
          </w:p>
        </w:tc>
        <w:tc>
          <w:tcPr>
            <w:tcW w:w="1482" w:type="dxa"/>
            <w:gridSpan w:val="3"/>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课程门数</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课程代码</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学分</w:t>
            </w:r>
          </w:p>
        </w:tc>
        <w:tc>
          <w:tcPr>
            <w:tcW w:w="709"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学时</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开课</w:t>
            </w:r>
          </w:p>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学期</w:t>
            </w:r>
          </w:p>
        </w:tc>
        <w:tc>
          <w:tcPr>
            <w:tcW w:w="992"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教学</w:t>
            </w:r>
          </w:p>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方式</w:t>
            </w:r>
          </w:p>
        </w:tc>
        <w:tc>
          <w:tcPr>
            <w:tcW w:w="850" w:type="dxa"/>
            <w:vAlign w:val="center"/>
          </w:tcPr>
          <w:p w:rsidR="00463E15" w:rsidRDefault="00463E15" w:rsidP="008C702D">
            <w:pPr>
              <w:ind w:left="-57" w:right="-57"/>
              <w:jc w:val="center"/>
              <w:rPr>
                <w:rFonts w:ascii="Times New Roman" w:eastAsia="仿宋" w:hAnsi="Times New Roman"/>
                <w:color w:val="000000" w:themeColor="text1"/>
                <w:kern w:val="24"/>
                <w:szCs w:val="24"/>
              </w:rPr>
            </w:pPr>
            <w:r>
              <w:rPr>
                <w:rFonts w:ascii="Times New Roman" w:eastAsia="仿宋" w:hAnsi="Times New Roman"/>
                <w:color w:val="000000" w:themeColor="text1"/>
                <w:kern w:val="24"/>
                <w:szCs w:val="24"/>
              </w:rPr>
              <w:t>考核</w:t>
            </w:r>
          </w:p>
          <w:p w:rsidR="00463E15" w:rsidRDefault="00463E15" w:rsidP="008C702D">
            <w:pPr>
              <w:ind w:left="-57" w:right="-57"/>
              <w:jc w:val="center"/>
              <w:rPr>
                <w:rFonts w:ascii="Times New Roman" w:eastAsia="仿宋" w:hAnsi="Times New Roman"/>
                <w:color w:val="000000" w:themeColor="text1"/>
                <w:kern w:val="24"/>
                <w:szCs w:val="24"/>
              </w:rPr>
            </w:pPr>
            <w:r>
              <w:rPr>
                <w:rFonts w:ascii="Times New Roman" w:eastAsia="仿宋" w:hAnsi="Times New Roman"/>
                <w:color w:val="000000" w:themeColor="text1"/>
                <w:kern w:val="24"/>
                <w:szCs w:val="24"/>
              </w:rPr>
              <w:t>方式</w:t>
            </w:r>
          </w:p>
        </w:tc>
        <w:tc>
          <w:tcPr>
            <w:tcW w:w="2060" w:type="dxa"/>
            <w:gridSpan w:val="2"/>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备</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注</w:t>
            </w:r>
          </w:p>
        </w:tc>
      </w:tr>
      <w:tr w:rsidR="00463E15" w:rsidTr="00463E15">
        <w:trPr>
          <w:cantSplit/>
          <w:trHeight w:val="20"/>
          <w:jc w:val="center"/>
        </w:trPr>
        <w:tc>
          <w:tcPr>
            <w:tcW w:w="1492" w:type="dxa"/>
            <w:gridSpan w:val="2"/>
            <w:vMerge w:val="restart"/>
            <w:textDirection w:val="tbRlV"/>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必修课程</w:t>
            </w:r>
          </w:p>
        </w:tc>
        <w:tc>
          <w:tcPr>
            <w:tcW w:w="1415" w:type="dxa"/>
            <w:vMerge w:val="restart"/>
            <w:textDirection w:val="tbRlV"/>
            <w:vAlign w:val="center"/>
          </w:tcPr>
          <w:p w:rsidR="00463E15" w:rsidRDefault="00463E15" w:rsidP="008C702D">
            <w:pPr>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学位公共课</w:t>
            </w:r>
          </w:p>
        </w:tc>
        <w:tc>
          <w:tcPr>
            <w:tcW w:w="2271" w:type="dxa"/>
            <w:vAlign w:val="center"/>
          </w:tcPr>
          <w:p w:rsidR="00463E15" w:rsidRDefault="00463E15" w:rsidP="008C702D">
            <w:pPr>
              <w:adjustRightIn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中国特色社会主义理论与实践</w:t>
            </w:r>
          </w:p>
        </w:tc>
        <w:tc>
          <w:tcPr>
            <w:tcW w:w="1482" w:type="dxa"/>
            <w:gridSpan w:val="3"/>
            <w:tcBorders>
              <w:bottom w:val="single" w:sz="4" w:space="0" w:color="auto"/>
            </w:tcBorders>
            <w:vAlign w:val="center"/>
          </w:tcPr>
          <w:p w:rsidR="00463E15" w:rsidRDefault="00463E15" w:rsidP="008C702D">
            <w:pPr>
              <w:adjustRightIn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09" w:type="dxa"/>
            <w:gridSpan w:val="2"/>
            <w:tcBorders>
              <w:bottom w:val="single" w:sz="4" w:space="0" w:color="auto"/>
            </w:tcBorders>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tcBorders>
              <w:bottom w:val="single" w:sz="4" w:space="0" w:color="auto"/>
            </w:tcBorders>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09" w:type="dxa"/>
            <w:tcBorders>
              <w:bottom w:val="single" w:sz="4" w:space="0" w:color="auto"/>
            </w:tcBorders>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709" w:type="dxa"/>
            <w:gridSpan w:val="2"/>
            <w:tcBorders>
              <w:bottom w:val="single" w:sz="4" w:space="0" w:color="auto"/>
            </w:tcBorders>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992" w:type="dxa"/>
            <w:gridSpan w:val="2"/>
            <w:tcBorders>
              <w:bottom w:val="single" w:sz="4" w:space="0" w:color="auto"/>
            </w:tcBorders>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50" w:type="dxa"/>
            <w:tcBorders>
              <w:bottom w:val="single" w:sz="4" w:space="0" w:color="auto"/>
            </w:tcBorders>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60" w:type="dxa"/>
            <w:gridSpan w:val="2"/>
            <w:tcBorders>
              <w:bottom w:val="single" w:sz="4" w:space="0" w:color="auto"/>
            </w:tcBorders>
            <w:vAlign w:val="center"/>
          </w:tcPr>
          <w:p w:rsidR="00463E15" w:rsidRDefault="00463E15" w:rsidP="008C702D">
            <w:pPr>
              <w:jc w:val="left"/>
              <w:rPr>
                <w:rFonts w:ascii="Times New Roman" w:eastAsia="仿宋" w:hAnsi="Times New Roman"/>
                <w:color w:val="000000" w:themeColor="text1"/>
                <w:szCs w:val="24"/>
              </w:rPr>
            </w:pPr>
          </w:p>
        </w:tc>
      </w:tr>
      <w:tr w:rsidR="00463E15" w:rsidTr="00463E15">
        <w:trPr>
          <w:cantSplit/>
          <w:trHeight w:val="20"/>
          <w:jc w:val="center"/>
        </w:trPr>
        <w:tc>
          <w:tcPr>
            <w:tcW w:w="1492" w:type="dxa"/>
            <w:gridSpan w:val="2"/>
            <w:vMerge/>
            <w:textDirection w:val="tbRlV"/>
            <w:vAlign w:val="center"/>
          </w:tcPr>
          <w:p w:rsidR="00463E15" w:rsidRDefault="00463E15" w:rsidP="008C702D">
            <w:pPr>
              <w:jc w:val="center"/>
              <w:rPr>
                <w:rFonts w:ascii="Times New Roman" w:eastAsia="仿宋" w:hAnsi="Times New Roman"/>
                <w:color w:val="000000" w:themeColor="text1"/>
                <w:szCs w:val="24"/>
              </w:rPr>
            </w:pPr>
          </w:p>
        </w:tc>
        <w:tc>
          <w:tcPr>
            <w:tcW w:w="1415" w:type="dxa"/>
            <w:vMerge/>
            <w:vAlign w:val="center"/>
          </w:tcPr>
          <w:p w:rsidR="00463E15" w:rsidRDefault="00463E15" w:rsidP="008C702D">
            <w:pPr>
              <w:jc w:val="center"/>
              <w:rPr>
                <w:rFonts w:ascii="Times New Roman" w:eastAsia="仿宋" w:hAnsi="Times New Roman"/>
                <w:color w:val="000000" w:themeColor="text1"/>
                <w:szCs w:val="24"/>
              </w:rPr>
            </w:pPr>
          </w:p>
        </w:tc>
        <w:tc>
          <w:tcPr>
            <w:tcW w:w="2271" w:type="dxa"/>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马克思主义与社会科学方法论</w:t>
            </w:r>
          </w:p>
        </w:tc>
        <w:tc>
          <w:tcPr>
            <w:tcW w:w="1482" w:type="dxa"/>
            <w:gridSpan w:val="3"/>
            <w:tcBorders>
              <w:bottom w:val="single" w:sz="4" w:space="0" w:color="auto"/>
            </w:tcBorders>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09" w:type="dxa"/>
            <w:gridSpan w:val="2"/>
            <w:tcBorders>
              <w:bottom w:val="single" w:sz="4" w:space="0" w:color="auto"/>
            </w:tcBorders>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tcBorders>
              <w:bottom w:val="single" w:sz="4" w:space="0" w:color="auto"/>
            </w:tcBorders>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09" w:type="dxa"/>
            <w:tcBorders>
              <w:bottom w:val="single" w:sz="4" w:space="0" w:color="auto"/>
            </w:tcBorders>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18</w:t>
            </w:r>
          </w:p>
        </w:tc>
        <w:tc>
          <w:tcPr>
            <w:tcW w:w="709" w:type="dxa"/>
            <w:gridSpan w:val="2"/>
            <w:tcBorders>
              <w:bottom w:val="single" w:sz="4" w:space="0" w:color="auto"/>
            </w:tcBorders>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992" w:type="dxa"/>
            <w:gridSpan w:val="2"/>
            <w:tcBorders>
              <w:bottom w:val="single" w:sz="4" w:space="0" w:color="auto"/>
            </w:tcBorders>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50" w:type="dxa"/>
            <w:tcBorders>
              <w:bottom w:val="single" w:sz="4" w:space="0" w:color="auto"/>
            </w:tcBorders>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60" w:type="dxa"/>
            <w:gridSpan w:val="2"/>
            <w:tcBorders>
              <w:bottom w:val="single" w:sz="4" w:space="0" w:color="auto"/>
            </w:tcBorders>
            <w:vAlign w:val="center"/>
          </w:tcPr>
          <w:p w:rsidR="00463E15" w:rsidRDefault="00463E15" w:rsidP="008C702D">
            <w:pPr>
              <w:jc w:val="left"/>
              <w:rPr>
                <w:rFonts w:ascii="Times New Roman" w:eastAsia="仿宋" w:hAnsi="Times New Roman"/>
                <w:color w:val="000000" w:themeColor="text1"/>
                <w:szCs w:val="24"/>
              </w:rPr>
            </w:pPr>
          </w:p>
        </w:tc>
      </w:tr>
      <w:tr w:rsidR="00463E15" w:rsidTr="00463E15">
        <w:trPr>
          <w:cantSplit/>
          <w:trHeight w:val="20"/>
          <w:jc w:val="center"/>
        </w:trPr>
        <w:tc>
          <w:tcPr>
            <w:tcW w:w="1492" w:type="dxa"/>
            <w:gridSpan w:val="2"/>
            <w:vMerge/>
            <w:textDirection w:val="tbRlV"/>
            <w:vAlign w:val="center"/>
          </w:tcPr>
          <w:p w:rsidR="00463E15" w:rsidRDefault="00463E15" w:rsidP="008C702D">
            <w:pPr>
              <w:jc w:val="center"/>
              <w:rPr>
                <w:rFonts w:ascii="Times New Roman" w:eastAsia="仿宋" w:hAnsi="Times New Roman"/>
                <w:color w:val="000000" w:themeColor="text1"/>
                <w:szCs w:val="24"/>
              </w:rPr>
            </w:pPr>
          </w:p>
        </w:tc>
        <w:tc>
          <w:tcPr>
            <w:tcW w:w="1415" w:type="dxa"/>
            <w:vMerge/>
            <w:vAlign w:val="center"/>
          </w:tcPr>
          <w:p w:rsidR="00463E15" w:rsidRDefault="00463E15" w:rsidP="008C702D">
            <w:pPr>
              <w:jc w:val="center"/>
              <w:rPr>
                <w:rFonts w:ascii="Times New Roman" w:eastAsia="仿宋" w:hAnsi="Times New Roman"/>
                <w:color w:val="000000" w:themeColor="text1"/>
                <w:szCs w:val="24"/>
              </w:rPr>
            </w:pPr>
          </w:p>
        </w:tc>
        <w:tc>
          <w:tcPr>
            <w:tcW w:w="2271"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基础外语</w:t>
            </w:r>
          </w:p>
        </w:tc>
        <w:tc>
          <w:tcPr>
            <w:tcW w:w="1482" w:type="dxa"/>
            <w:gridSpan w:val="3"/>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p>
        </w:tc>
        <w:tc>
          <w:tcPr>
            <w:tcW w:w="709"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72</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w:t>
            </w:r>
          </w:p>
        </w:tc>
        <w:tc>
          <w:tcPr>
            <w:tcW w:w="992"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50"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60" w:type="dxa"/>
            <w:gridSpan w:val="2"/>
            <w:vAlign w:val="center"/>
          </w:tcPr>
          <w:p w:rsidR="00463E15" w:rsidRDefault="00463E15" w:rsidP="008C702D">
            <w:pPr>
              <w:jc w:val="left"/>
              <w:rPr>
                <w:rFonts w:ascii="Times New Roman" w:eastAsia="仿宋" w:hAnsi="Times New Roman"/>
                <w:color w:val="000000" w:themeColor="text1"/>
                <w:szCs w:val="24"/>
              </w:rPr>
            </w:pPr>
          </w:p>
        </w:tc>
      </w:tr>
      <w:tr w:rsidR="00463E15" w:rsidTr="00463E15">
        <w:trPr>
          <w:cantSplit/>
          <w:trHeight w:val="20"/>
          <w:jc w:val="center"/>
        </w:trPr>
        <w:tc>
          <w:tcPr>
            <w:tcW w:w="1492" w:type="dxa"/>
            <w:gridSpan w:val="2"/>
            <w:vMerge/>
            <w:textDirection w:val="tbRlV"/>
            <w:vAlign w:val="center"/>
          </w:tcPr>
          <w:p w:rsidR="00463E15" w:rsidRDefault="00463E15" w:rsidP="008C702D">
            <w:pPr>
              <w:jc w:val="center"/>
              <w:rPr>
                <w:rFonts w:ascii="Times New Roman" w:eastAsia="仿宋" w:hAnsi="Times New Roman"/>
                <w:color w:val="000000" w:themeColor="text1"/>
                <w:szCs w:val="24"/>
              </w:rPr>
            </w:pPr>
          </w:p>
        </w:tc>
        <w:tc>
          <w:tcPr>
            <w:tcW w:w="1415" w:type="dxa"/>
            <w:vMerge/>
            <w:vAlign w:val="center"/>
          </w:tcPr>
          <w:p w:rsidR="00463E15" w:rsidRDefault="00463E15" w:rsidP="008C702D">
            <w:pPr>
              <w:jc w:val="center"/>
              <w:rPr>
                <w:rFonts w:ascii="Times New Roman" w:eastAsia="仿宋" w:hAnsi="Times New Roman"/>
                <w:color w:val="000000" w:themeColor="text1"/>
                <w:szCs w:val="24"/>
              </w:rPr>
            </w:pPr>
          </w:p>
        </w:tc>
        <w:tc>
          <w:tcPr>
            <w:tcW w:w="2271"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管理学方法论</w:t>
            </w:r>
          </w:p>
        </w:tc>
        <w:tc>
          <w:tcPr>
            <w:tcW w:w="1482" w:type="dxa"/>
            <w:gridSpan w:val="3"/>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09"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992"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50"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60" w:type="dxa"/>
            <w:gridSpan w:val="2"/>
            <w:vAlign w:val="center"/>
          </w:tcPr>
          <w:p w:rsidR="00463E15" w:rsidRDefault="00463E15" w:rsidP="008C702D">
            <w:pPr>
              <w:jc w:val="left"/>
              <w:rPr>
                <w:rFonts w:ascii="Times New Roman" w:eastAsia="仿宋" w:hAnsi="Times New Roman"/>
                <w:color w:val="000000" w:themeColor="text1"/>
                <w:szCs w:val="24"/>
              </w:rPr>
            </w:pPr>
          </w:p>
        </w:tc>
      </w:tr>
      <w:tr w:rsidR="00463E15" w:rsidTr="00463E15">
        <w:trPr>
          <w:cantSplit/>
          <w:trHeight w:val="20"/>
          <w:jc w:val="center"/>
        </w:trPr>
        <w:tc>
          <w:tcPr>
            <w:tcW w:w="1492" w:type="dxa"/>
            <w:gridSpan w:val="2"/>
            <w:vMerge/>
            <w:textDirection w:val="tbRlV"/>
            <w:vAlign w:val="center"/>
          </w:tcPr>
          <w:p w:rsidR="00463E15" w:rsidRDefault="00463E15" w:rsidP="008C702D">
            <w:pPr>
              <w:jc w:val="center"/>
              <w:rPr>
                <w:rFonts w:ascii="Times New Roman" w:eastAsia="仿宋" w:hAnsi="Times New Roman"/>
                <w:color w:val="000000" w:themeColor="text1"/>
                <w:szCs w:val="24"/>
              </w:rPr>
            </w:pPr>
          </w:p>
        </w:tc>
        <w:tc>
          <w:tcPr>
            <w:tcW w:w="1415" w:type="dxa"/>
            <w:vMerge/>
            <w:vAlign w:val="center"/>
          </w:tcPr>
          <w:p w:rsidR="00463E15" w:rsidRDefault="00463E15" w:rsidP="008C702D">
            <w:pPr>
              <w:jc w:val="center"/>
              <w:rPr>
                <w:rFonts w:ascii="Times New Roman" w:eastAsia="仿宋" w:hAnsi="Times New Roman"/>
                <w:color w:val="000000" w:themeColor="text1"/>
                <w:szCs w:val="24"/>
              </w:rPr>
            </w:pPr>
          </w:p>
        </w:tc>
        <w:tc>
          <w:tcPr>
            <w:tcW w:w="2271" w:type="dxa"/>
            <w:shd w:val="clear" w:color="auto" w:fill="FFFF00"/>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高级计量经济学</w:t>
            </w:r>
          </w:p>
        </w:tc>
        <w:tc>
          <w:tcPr>
            <w:tcW w:w="1482" w:type="dxa"/>
            <w:gridSpan w:val="3"/>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709" w:type="dxa"/>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992"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50"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60" w:type="dxa"/>
            <w:gridSpan w:val="2"/>
            <w:vAlign w:val="center"/>
          </w:tcPr>
          <w:p w:rsidR="00463E15" w:rsidRDefault="00463E15" w:rsidP="008C702D">
            <w:pPr>
              <w:jc w:val="left"/>
              <w:rPr>
                <w:rFonts w:ascii="Times New Roman" w:eastAsia="仿宋" w:hAnsi="Times New Roman"/>
                <w:color w:val="000000" w:themeColor="text1"/>
                <w:szCs w:val="24"/>
              </w:rPr>
            </w:pPr>
          </w:p>
        </w:tc>
      </w:tr>
      <w:tr w:rsidR="00463E15" w:rsidTr="00463E15">
        <w:trPr>
          <w:cantSplit/>
          <w:trHeight w:val="20"/>
          <w:jc w:val="center"/>
        </w:trPr>
        <w:tc>
          <w:tcPr>
            <w:tcW w:w="1492" w:type="dxa"/>
            <w:gridSpan w:val="2"/>
            <w:vMerge/>
            <w:vAlign w:val="center"/>
          </w:tcPr>
          <w:p w:rsidR="00463E15" w:rsidRDefault="00463E15" w:rsidP="008C702D">
            <w:pPr>
              <w:jc w:val="center"/>
              <w:rPr>
                <w:rFonts w:ascii="Times New Roman" w:eastAsia="仿宋" w:hAnsi="Times New Roman"/>
                <w:color w:val="000000" w:themeColor="text1"/>
                <w:szCs w:val="24"/>
              </w:rPr>
            </w:pPr>
          </w:p>
        </w:tc>
        <w:tc>
          <w:tcPr>
            <w:tcW w:w="1415" w:type="dxa"/>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学位基础课</w:t>
            </w:r>
          </w:p>
        </w:tc>
        <w:tc>
          <w:tcPr>
            <w:tcW w:w="2271" w:type="dxa"/>
            <w:vAlign w:val="center"/>
          </w:tcPr>
          <w:p w:rsidR="00463E15" w:rsidRDefault="00463E15" w:rsidP="008C702D">
            <w:pPr>
              <w:ind w:left="-57" w:right="-57"/>
              <w:jc w:val="center"/>
              <w:rPr>
                <w:rFonts w:ascii="Times New Roman" w:hAnsi="Times New Roman"/>
                <w:color w:val="000000" w:themeColor="text1"/>
              </w:rPr>
            </w:pPr>
            <w:r>
              <w:rPr>
                <w:rFonts w:ascii="Times New Roman" w:hAnsi="Times New Roman"/>
                <w:color w:val="000000" w:themeColor="text1"/>
              </w:rPr>
              <w:t>财务会计研究</w:t>
            </w:r>
          </w:p>
        </w:tc>
        <w:tc>
          <w:tcPr>
            <w:tcW w:w="1482" w:type="dxa"/>
            <w:gridSpan w:val="3"/>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709"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54</w:t>
            </w:r>
          </w:p>
        </w:tc>
        <w:tc>
          <w:tcPr>
            <w:tcW w:w="709" w:type="dxa"/>
            <w:gridSpan w:val="2"/>
            <w:vAlign w:val="center"/>
          </w:tcPr>
          <w:p w:rsidR="00463E15" w:rsidRDefault="00463E15" w:rsidP="008C702D">
            <w:pPr>
              <w:ind w:leftChars="-27" w:left="55" w:right="-57" w:hangingChars="50" w:hanging="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992"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50"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60" w:type="dxa"/>
            <w:gridSpan w:val="2"/>
            <w:vAlign w:val="center"/>
          </w:tcPr>
          <w:p w:rsidR="00463E15" w:rsidRDefault="00463E15" w:rsidP="008C702D">
            <w:pPr>
              <w:jc w:val="left"/>
              <w:rPr>
                <w:rFonts w:ascii="Times New Roman" w:eastAsia="仿宋" w:hAnsi="Times New Roman"/>
                <w:color w:val="000000" w:themeColor="text1"/>
                <w:szCs w:val="24"/>
              </w:rPr>
            </w:pPr>
          </w:p>
        </w:tc>
      </w:tr>
      <w:tr w:rsidR="00463E15" w:rsidTr="00463E15">
        <w:trPr>
          <w:cantSplit/>
          <w:trHeight w:val="20"/>
          <w:jc w:val="center"/>
        </w:trPr>
        <w:tc>
          <w:tcPr>
            <w:tcW w:w="1492" w:type="dxa"/>
            <w:gridSpan w:val="2"/>
            <w:vMerge/>
            <w:vAlign w:val="center"/>
          </w:tcPr>
          <w:p w:rsidR="00463E15" w:rsidRDefault="00463E15" w:rsidP="008C702D">
            <w:pPr>
              <w:ind w:left="113"/>
              <w:jc w:val="center"/>
              <w:rPr>
                <w:rFonts w:ascii="Times New Roman" w:eastAsia="仿宋" w:hAnsi="Times New Roman"/>
                <w:color w:val="000000" w:themeColor="text1"/>
                <w:szCs w:val="24"/>
              </w:rPr>
            </w:pPr>
          </w:p>
        </w:tc>
        <w:tc>
          <w:tcPr>
            <w:tcW w:w="1415" w:type="dxa"/>
            <w:vMerge w:val="restart"/>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学位专业课</w:t>
            </w:r>
          </w:p>
        </w:tc>
        <w:tc>
          <w:tcPr>
            <w:tcW w:w="2271" w:type="dxa"/>
            <w:vAlign w:val="center"/>
          </w:tcPr>
          <w:p w:rsidR="00463E15" w:rsidRDefault="00463E15" w:rsidP="008C702D">
            <w:pPr>
              <w:ind w:left="-57" w:right="-57"/>
              <w:jc w:val="center"/>
              <w:rPr>
                <w:rFonts w:ascii="Times New Roman" w:hAnsi="Times New Roman"/>
                <w:color w:val="000000" w:themeColor="text1"/>
              </w:rPr>
            </w:pPr>
            <w:r>
              <w:rPr>
                <w:rFonts w:ascii="Times New Roman" w:hAnsi="Times New Roman"/>
                <w:color w:val="000000" w:themeColor="text1"/>
              </w:rPr>
              <w:t>管理会计研究</w:t>
            </w:r>
          </w:p>
        </w:tc>
        <w:tc>
          <w:tcPr>
            <w:tcW w:w="1482" w:type="dxa"/>
            <w:gridSpan w:val="3"/>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2-3</w:t>
            </w:r>
          </w:p>
        </w:tc>
        <w:tc>
          <w:tcPr>
            <w:tcW w:w="709" w:type="dxa"/>
            <w:gridSpan w:val="2"/>
            <w:vAlign w:val="center"/>
          </w:tcPr>
          <w:p w:rsidR="00463E15" w:rsidRDefault="00463E15" w:rsidP="008C702D">
            <w:pPr>
              <w:jc w:val="center"/>
              <w:rPr>
                <w:rFonts w:ascii="Times New Roman" w:eastAsia="仿宋" w:hAnsi="Times New Roman"/>
                <w:color w:val="000000" w:themeColor="text1"/>
                <w:szCs w:val="24"/>
              </w:rPr>
            </w:pPr>
          </w:p>
        </w:tc>
        <w:tc>
          <w:tcPr>
            <w:tcW w:w="709" w:type="dxa"/>
            <w:gridSpan w:val="2"/>
            <w:vMerge w:val="restart"/>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6-9</w:t>
            </w:r>
          </w:p>
        </w:tc>
        <w:tc>
          <w:tcPr>
            <w:tcW w:w="709" w:type="dxa"/>
            <w:vMerge w:val="restart"/>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108-162</w:t>
            </w:r>
          </w:p>
        </w:tc>
        <w:tc>
          <w:tcPr>
            <w:tcW w:w="709" w:type="dxa"/>
            <w:gridSpan w:val="2"/>
            <w:vMerge w:val="restart"/>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2-3</w:t>
            </w:r>
          </w:p>
        </w:tc>
        <w:tc>
          <w:tcPr>
            <w:tcW w:w="992" w:type="dxa"/>
            <w:gridSpan w:val="2"/>
            <w:vMerge w:val="restart"/>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50" w:type="dxa"/>
            <w:vMerge w:val="restart"/>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60" w:type="dxa"/>
            <w:gridSpan w:val="2"/>
            <w:vMerge w:val="restart"/>
            <w:vAlign w:val="center"/>
          </w:tcPr>
          <w:p w:rsidR="00463E15" w:rsidRDefault="00463E15" w:rsidP="008C702D">
            <w:pPr>
              <w:adjustRightInd w:val="0"/>
              <w:jc w:val="left"/>
              <w:rPr>
                <w:rFonts w:ascii="Times New Roman" w:eastAsia="仿宋" w:hAnsi="Times New Roman"/>
                <w:color w:val="000000" w:themeColor="text1"/>
                <w:szCs w:val="24"/>
              </w:rPr>
            </w:pPr>
          </w:p>
        </w:tc>
      </w:tr>
      <w:tr w:rsidR="00463E15" w:rsidTr="00463E15">
        <w:trPr>
          <w:cantSplit/>
          <w:trHeight w:val="20"/>
          <w:jc w:val="center"/>
        </w:trPr>
        <w:tc>
          <w:tcPr>
            <w:tcW w:w="1492" w:type="dxa"/>
            <w:gridSpan w:val="2"/>
            <w:vMerge/>
            <w:vAlign w:val="center"/>
          </w:tcPr>
          <w:p w:rsidR="00463E15" w:rsidRDefault="00463E15" w:rsidP="008C702D">
            <w:pPr>
              <w:ind w:left="113"/>
              <w:jc w:val="center"/>
              <w:rPr>
                <w:rFonts w:ascii="Times New Roman" w:eastAsia="仿宋" w:hAnsi="Times New Roman"/>
                <w:color w:val="000000" w:themeColor="text1"/>
                <w:szCs w:val="24"/>
              </w:rPr>
            </w:pPr>
          </w:p>
        </w:tc>
        <w:tc>
          <w:tcPr>
            <w:tcW w:w="1415" w:type="dxa"/>
            <w:vMerge/>
            <w:vAlign w:val="center"/>
          </w:tcPr>
          <w:p w:rsidR="00463E15" w:rsidRDefault="00463E15" w:rsidP="008C702D">
            <w:pPr>
              <w:jc w:val="center"/>
              <w:rPr>
                <w:rFonts w:ascii="Times New Roman" w:eastAsia="仿宋" w:hAnsi="Times New Roman"/>
                <w:color w:val="000000" w:themeColor="text1"/>
                <w:szCs w:val="24"/>
              </w:rPr>
            </w:pPr>
          </w:p>
        </w:tc>
        <w:tc>
          <w:tcPr>
            <w:tcW w:w="2271" w:type="dxa"/>
            <w:vAlign w:val="center"/>
          </w:tcPr>
          <w:p w:rsidR="00463E15" w:rsidRDefault="00463E15" w:rsidP="008C702D">
            <w:pPr>
              <w:ind w:left="-57" w:right="-57"/>
              <w:jc w:val="center"/>
              <w:rPr>
                <w:rFonts w:ascii="Times New Roman" w:hAnsi="Times New Roman"/>
                <w:color w:val="000000" w:themeColor="text1"/>
              </w:rPr>
            </w:pPr>
            <w:r>
              <w:rPr>
                <w:rFonts w:ascii="Times New Roman" w:hAnsi="Times New Roman"/>
                <w:color w:val="000000" w:themeColor="text1"/>
              </w:rPr>
              <w:t>财务管理研究</w:t>
            </w:r>
          </w:p>
        </w:tc>
        <w:tc>
          <w:tcPr>
            <w:tcW w:w="1482" w:type="dxa"/>
            <w:gridSpan w:val="3"/>
            <w:vAlign w:val="center"/>
          </w:tcPr>
          <w:p w:rsidR="00463E15" w:rsidRDefault="00463E15" w:rsidP="008C702D">
            <w:pPr>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jc w:val="left"/>
              <w:rPr>
                <w:rFonts w:ascii="Times New Roman" w:eastAsia="仿宋" w:hAnsi="Times New Roman"/>
                <w:color w:val="000000" w:themeColor="text1"/>
                <w:szCs w:val="24"/>
              </w:rPr>
            </w:pPr>
          </w:p>
        </w:tc>
      </w:tr>
      <w:tr w:rsidR="00463E15" w:rsidTr="00463E15">
        <w:trPr>
          <w:cantSplit/>
          <w:trHeight w:val="20"/>
          <w:jc w:val="center"/>
        </w:trPr>
        <w:tc>
          <w:tcPr>
            <w:tcW w:w="1492" w:type="dxa"/>
            <w:gridSpan w:val="2"/>
            <w:vMerge/>
            <w:vAlign w:val="center"/>
          </w:tcPr>
          <w:p w:rsidR="00463E15" w:rsidRDefault="00463E15" w:rsidP="008C702D">
            <w:pPr>
              <w:ind w:left="113"/>
              <w:jc w:val="center"/>
              <w:rPr>
                <w:rFonts w:ascii="Times New Roman" w:eastAsia="仿宋" w:hAnsi="Times New Roman"/>
                <w:color w:val="000000" w:themeColor="text1"/>
                <w:szCs w:val="24"/>
              </w:rPr>
            </w:pPr>
          </w:p>
        </w:tc>
        <w:tc>
          <w:tcPr>
            <w:tcW w:w="1415" w:type="dxa"/>
            <w:vMerge/>
            <w:vAlign w:val="center"/>
          </w:tcPr>
          <w:p w:rsidR="00463E15" w:rsidRDefault="00463E15" w:rsidP="008C702D">
            <w:pPr>
              <w:jc w:val="center"/>
              <w:rPr>
                <w:rFonts w:ascii="Times New Roman" w:eastAsia="仿宋" w:hAnsi="Times New Roman"/>
                <w:color w:val="000000" w:themeColor="text1"/>
                <w:szCs w:val="24"/>
              </w:rPr>
            </w:pPr>
          </w:p>
        </w:tc>
        <w:tc>
          <w:tcPr>
            <w:tcW w:w="2271" w:type="dxa"/>
            <w:vAlign w:val="center"/>
          </w:tcPr>
          <w:p w:rsidR="00463E15" w:rsidRDefault="00463E15" w:rsidP="008C702D">
            <w:pPr>
              <w:ind w:left="-57" w:right="-57"/>
              <w:jc w:val="center"/>
              <w:rPr>
                <w:rFonts w:ascii="Times New Roman" w:hAnsi="Times New Roman"/>
                <w:color w:val="000000" w:themeColor="text1"/>
              </w:rPr>
            </w:pPr>
            <w:r>
              <w:rPr>
                <w:rFonts w:ascii="Times New Roman" w:hAnsi="Times New Roman"/>
                <w:color w:val="000000" w:themeColor="text1"/>
              </w:rPr>
              <w:t>审计研究</w:t>
            </w:r>
          </w:p>
        </w:tc>
        <w:tc>
          <w:tcPr>
            <w:tcW w:w="1482" w:type="dxa"/>
            <w:gridSpan w:val="3"/>
            <w:vAlign w:val="center"/>
          </w:tcPr>
          <w:p w:rsidR="00463E15" w:rsidRDefault="00463E15" w:rsidP="008C702D">
            <w:pPr>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restart"/>
            <w:textDirection w:val="tbRlV"/>
            <w:vAlign w:val="center"/>
          </w:tcPr>
          <w:p w:rsidR="00463E15" w:rsidRDefault="00463E15" w:rsidP="008C702D">
            <w:pPr>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t>选修课程</w:t>
            </w:r>
          </w:p>
        </w:tc>
        <w:tc>
          <w:tcPr>
            <w:tcW w:w="1453" w:type="dxa"/>
            <w:gridSpan w:val="2"/>
            <w:vMerge w:val="restart"/>
            <w:vAlign w:val="center"/>
          </w:tcPr>
          <w:p w:rsidR="00463E15" w:rsidRDefault="00463E15"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pacing w:val="-8"/>
                <w:szCs w:val="24"/>
              </w:rPr>
              <w:t>专业限选课</w:t>
            </w:r>
          </w:p>
        </w:tc>
        <w:tc>
          <w:tcPr>
            <w:tcW w:w="2271" w:type="dxa"/>
            <w:vAlign w:val="center"/>
          </w:tcPr>
          <w:p w:rsidR="00463E15" w:rsidRDefault="00463E15" w:rsidP="008C702D">
            <w:pPr>
              <w:ind w:leftChars="-27" w:left="-65" w:right="-57"/>
              <w:jc w:val="center"/>
              <w:rPr>
                <w:rFonts w:ascii="Times New Roman" w:eastAsia="仿宋" w:hAnsi="Times New Roman"/>
                <w:color w:val="000000" w:themeColor="text1"/>
                <w:spacing w:val="-8"/>
                <w:szCs w:val="24"/>
              </w:rPr>
            </w:pPr>
            <w:r>
              <w:rPr>
                <w:rFonts w:ascii="Times New Roman" w:hAnsi="Times New Roman"/>
                <w:color w:val="000000" w:themeColor="text1"/>
              </w:rPr>
              <w:t>会计理论</w:t>
            </w:r>
          </w:p>
        </w:tc>
        <w:tc>
          <w:tcPr>
            <w:tcW w:w="1482" w:type="dxa"/>
            <w:gridSpan w:val="3"/>
            <w:vAlign w:val="center"/>
          </w:tcPr>
          <w:p w:rsidR="00463E15" w:rsidRDefault="00463E15"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09" w:type="dxa"/>
            <w:vAlign w:val="center"/>
          </w:tcPr>
          <w:p w:rsidR="00463E15" w:rsidRDefault="00463E15"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w:t>
            </w:r>
          </w:p>
        </w:tc>
        <w:tc>
          <w:tcPr>
            <w:tcW w:w="992"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restart"/>
            <w:vAlign w:val="center"/>
          </w:tcPr>
          <w:p w:rsidR="00463E15" w:rsidRDefault="00463E15"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2060" w:type="dxa"/>
            <w:gridSpan w:val="2"/>
            <w:vMerge w:val="restart"/>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应开出一定数量的课程供学生选修，每门课程</w:t>
            </w:r>
            <w:r>
              <w:rPr>
                <w:rFonts w:ascii="Times New Roman" w:eastAsia="仿宋" w:hAnsi="Times New Roman"/>
                <w:color w:val="000000" w:themeColor="text1"/>
                <w:szCs w:val="24"/>
              </w:rPr>
              <w:t>36</w:t>
            </w:r>
            <w:r>
              <w:rPr>
                <w:rFonts w:ascii="Times New Roman" w:eastAsia="仿宋" w:hAnsi="Times New Roman"/>
                <w:color w:val="000000" w:themeColor="text1"/>
                <w:szCs w:val="24"/>
              </w:rPr>
              <w:t>课时，</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p w:rsidR="00463E15" w:rsidRDefault="00463E15" w:rsidP="008C702D">
            <w:pPr>
              <w:adjustRightInd w:val="0"/>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所修选修课学分应不少于</w:t>
            </w:r>
            <w:r>
              <w:rPr>
                <w:rFonts w:ascii="Times New Roman" w:eastAsia="仿宋" w:hAnsi="Times New Roman"/>
                <w:color w:val="000000" w:themeColor="text1"/>
                <w:szCs w:val="24"/>
              </w:rPr>
              <w:t>10</w:t>
            </w:r>
            <w:r>
              <w:rPr>
                <w:rFonts w:ascii="Times New Roman" w:eastAsia="仿宋" w:hAnsi="Times New Roman"/>
                <w:color w:val="000000" w:themeColor="text1"/>
                <w:szCs w:val="24"/>
              </w:rPr>
              <w:t>学分。</w:t>
            </w:r>
          </w:p>
          <w:p w:rsidR="00463E15" w:rsidRDefault="00463E15" w:rsidP="008C702D">
            <w:pPr>
              <w:adjustRightInd w:val="0"/>
              <w:ind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textDirection w:val="tbRlV"/>
            <w:vAlign w:val="center"/>
          </w:tcPr>
          <w:p w:rsidR="00463E15" w:rsidRDefault="00463E15" w:rsidP="008C702D">
            <w:pPr>
              <w:ind w:left="113" w:right="113"/>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ind w:leftChars="-27" w:left="-65" w:right="-57"/>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color w:val="000000" w:themeColor="text1"/>
              </w:rPr>
            </w:pPr>
            <w:r>
              <w:rPr>
                <w:rFonts w:ascii="Times New Roman" w:hAnsi="Times New Roman"/>
                <w:color w:val="000000" w:themeColor="text1"/>
              </w:rPr>
              <w:t>财务报表分析</w:t>
            </w:r>
          </w:p>
        </w:tc>
        <w:tc>
          <w:tcPr>
            <w:tcW w:w="1482" w:type="dxa"/>
            <w:gridSpan w:val="3"/>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09" w:type="dxa"/>
            <w:vAlign w:val="center"/>
          </w:tcPr>
          <w:p w:rsidR="00463E15" w:rsidRDefault="00463E15"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w:t>
            </w:r>
          </w:p>
        </w:tc>
        <w:tc>
          <w:tcPr>
            <w:tcW w:w="992"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textDirection w:val="tbRlV"/>
            <w:vAlign w:val="center"/>
          </w:tcPr>
          <w:p w:rsidR="00463E15" w:rsidRDefault="00463E15" w:rsidP="008C702D">
            <w:pPr>
              <w:ind w:left="113" w:right="113"/>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ind w:leftChars="-27" w:left="-65" w:right="-57"/>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color w:val="000000" w:themeColor="text1"/>
              </w:rPr>
            </w:pPr>
            <w:r>
              <w:rPr>
                <w:rFonts w:ascii="Times New Roman" w:hAnsi="Times New Roman"/>
                <w:color w:val="000000" w:themeColor="text1"/>
              </w:rPr>
              <w:t>法</w:t>
            </w:r>
            <w:proofErr w:type="gramStart"/>
            <w:r>
              <w:rPr>
                <w:rFonts w:ascii="Times New Roman" w:hAnsi="Times New Roman"/>
                <w:color w:val="000000" w:themeColor="text1"/>
              </w:rPr>
              <w:t>务</w:t>
            </w:r>
            <w:proofErr w:type="gramEnd"/>
            <w:r>
              <w:rPr>
                <w:rFonts w:ascii="Times New Roman" w:hAnsi="Times New Roman"/>
                <w:color w:val="000000" w:themeColor="text1"/>
              </w:rPr>
              <w:t>会计研究</w:t>
            </w:r>
          </w:p>
        </w:tc>
        <w:tc>
          <w:tcPr>
            <w:tcW w:w="1482" w:type="dxa"/>
            <w:gridSpan w:val="3"/>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09" w:type="dxa"/>
            <w:vAlign w:val="center"/>
          </w:tcPr>
          <w:p w:rsidR="00463E15" w:rsidRDefault="00463E15" w:rsidP="008C702D">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w:t>
            </w:r>
          </w:p>
        </w:tc>
        <w:tc>
          <w:tcPr>
            <w:tcW w:w="992"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restart"/>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pacing w:val="-8"/>
                <w:szCs w:val="24"/>
              </w:rPr>
              <w:t>任选课</w:t>
            </w:r>
          </w:p>
        </w:tc>
        <w:tc>
          <w:tcPr>
            <w:tcW w:w="2271" w:type="dxa"/>
            <w:shd w:val="clear" w:color="auto" w:fill="FFFF00"/>
            <w:vAlign w:val="center"/>
          </w:tcPr>
          <w:p w:rsidR="00463E15" w:rsidRDefault="00463E15" w:rsidP="008C702D">
            <w:pPr>
              <w:ind w:left="-57" w:right="-57"/>
              <w:jc w:val="center"/>
              <w:rPr>
                <w:rFonts w:ascii="Times New Roman" w:hAnsi="Times New Roman"/>
                <w:color w:val="000000" w:themeColor="text1"/>
                <w:spacing w:val="-8"/>
              </w:rPr>
            </w:pPr>
            <w:r>
              <w:rPr>
                <w:rFonts w:ascii="Times New Roman" w:hAnsi="Times New Roman"/>
                <w:color w:val="000000" w:themeColor="text1"/>
                <w:spacing w:val="-8"/>
              </w:rPr>
              <w:t>企业战略与营销管理专题</w:t>
            </w:r>
          </w:p>
        </w:tc>
        <w:tc>
          <w:tcPr>
            <w:tcW w:w="1482" w:type="dxa"/>
            <w:gridSpan w:val="3"/>
            <w:vMerge w:val="restart"/>
            <w:vAlign w:val="center"/>
          </w:tcPr>
          <w:p w:rsidR="00463E15" w:rsidRDefault="00463E15" w:rsidP="008C702D">
            <w:pPr>
              <w:ind w:right="-57"/>
              <w:rPr>
                <w:rFonts w:ascii="Times New Roman" w:eastAsia="仿宋" w:hAnsi="Times New Roman"/>
                <w:color w:val="000000" w:themeColor="text1"/>
                <w:szCs w:val="24"/>
              </w:rPr>
            </w:pPr>
            <w:r>
              <w:rPr>
                <w:rFonts w:ascii="Times New Roman" w:eastAsia="仿宋" w:hAnsi="Times New Roman"/>
                <w:color w:val="000000" w:themeColor="text1"/>
                <w:szCs w:val="24"/>
              </w:rPr>
              <w:t>任选</w:t>
            </w:r>
            <w:r>
              <w:rPr>
                <w:rFonts w:ascii="Times New Roman" w:eastAsia="仿宋" w:hAnsi="Times New Roman"/>
                <w:color w:val="000000" w:themeColor="text1"/>
                <w:szCs w:val="24"/>
              </w:rPr>
              <w:t>4</w:t>
            </w:r>
            <w:r>
              <w:rPr>
                <w:rFonts w:ascii="Times New Roman" w:eastAsia="仿宋" w:hAnsi="Times New Roman"/>
                <w:color w:val="000000" w:themeColor="text1"/>
                <w:szCs w:val="24"/>
              </w:rPr>
              <w:t>门</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restart"/>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8</w:t>
            </w:r>
          </w:p>
        </w:tc>
        <w:tc>
          <w:tcPr>
            <w:tcW w:w="709" w:type="dxa"/>
            <w:vMerge w:val="restart"/>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144</w:t>
            </w:r>
          </w:p>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restart"/>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2-3</w:t>
            </w:r>
          </w:p>
        </w:tc>
        <w:tc>
          <w:tcPr>
            <w:tcW w:w="992" w:type="dxa"/>
            <w:gridSpan w:val="2"/>
            <w:vMerge w:val="restart"/>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vAlign w:val="center"/>
          </w:tcPr>
          <w:p w:rsidR="00463E15" w:rsidRDefault="00463E15" w:rsidP="008C702D">
            <w:pPr>
              <w:ind w:left="-57" w:right="-57"/>
              <w:jc w:val="center"/>
              <w:rPr>
                <w:rFonts w:ascii="Times New Roman" w:hAnsi="Times New Roman"/>
              </w:rPr>
            </w:pPr>
            <w:r>
              <w:rPr>
                <w:rFonts w:ascii="Times New Roman" w:hAnsi="Times New Roman"/>
              </w:rPr>
              <w:t>高级宏观经济学</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right="-57"/>
              <w:jc w:val="center"/>
              <w:rPr>
                <w:rFonts w:ascii="Times New Roman" w:eastAsia="仿宋" w:hAnsi="Times New Roman"/>
                <w:color w:val="000000" w:themeColor="text1"/>
                <w:szCs w:val="24"/>
              </w:rPr>
            </w:pP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rPr>
            </w:pPr>
            <w:r>
              <w:rPr>
                <w:rFonts w:ascii="Times New Roman" w:hAnsi="Times New Roman"/>
              </w:rPr>
              <w:t>会计研究方法</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right="-57"/>
              <w:jc w:val="center"/>
              <w:rPr>
                <w:rFonts w:ascii="Times New Roman" w:eastAsia="仿宋" w:hAnsi="Times New Roman"/>
                <w:color w:val="000000" w:themeColor="text1"/>
                <w:szCs w:val="24"/>
              </w:rPr>
            </w:pP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vAlign w:val="center"/>
          </w:tcPr>
          <w:p w:rsidR="00463E15" w:rsidRDefault="00463E15" w:rsidP="008C702D">
            <w:pPr>
              <w:ind w:left="-57" w:right="-57"/>
              <w:jc w:val="center"/>
              <w:rPr>
                <w:rFonts w:ascii="Times New Roman" w:hAnsi="Times New Roman"/>
              </w:rPr>
            </w:pPr>
            <w:r>
              <w:rPr>
                <w:rFonts w:ascii="Times New Roman" w:hAnsi="Times New Roman"/>
              </w:rPr>
              <w:t>高级微观经济学</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right="-57"/>
              <w:jc w:val="center"/>
              <w:rPr>
                <w:rFonts w:ascii="Times New Roman" w:eastAsia="仿宋" w:hAnsi="Times New Roman"/>
                <w:color w:val="000000" w:themeColor="text1"/>
                <w:szCs w:val="24"/>
              </w:rPr>
            </w:pP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rPr>
            </w:pPr>
            <w:r>
              <w:rPr>
                <w:rFonts w:ascii="Times New Roman" w:hAnsi="Times New Roman"/>
              </w:rPr>
              <w:t>金融与证券研究专题</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right="-57"/>
              <w:jc w:val="center"/>
              <w:rPr>
                <w:rFonts w:ascii="Times New Roman" w:eastAsia="仿宋" w:hAnsi="Times New Roman"/>
                <w:color w:val="000000" w:themeColor="text1"/>
                <w:szCs w:val="24"/>
              </w:rPr>
            </w:pP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vAlign w:val="center"/>
          </w:tcPr>
          <w:p w:rsidR="00463E15" w:rsidRDefault="00463E15" w:rsidP="008C702D">
            <w:pPr>
              <w:ind w:left="-57" w:right="-57"/>
              <w:jc w:val="center"/>
              <w:rPr>
                <w:rFonts w:ascii="Times New Roman" w:hAnsi="Times New Roman"/>
              </w:rPr>
            </w:pPr>
            <w:r>
              <w:rPr>
                <w:rFonts w:ascii="Times New Roman" w:hAnsi="Times New Roman"/>
              </w:rPr>
              <w:t>金融计量学</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1-3</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vAlign w:val="center"/>
          </w:tcPr>
          <w:p w:rsidR="00463E15" w:rsidRDefault="00463E15" w:rsidP="008C702D">
            <w:pPr>
              <w:ind w:left="-57" w:right="-57"/>
              <w:jc w:val="center"/>
              <w:rPr>
                <w:rFonts w:ascii="Times New Roman" w:hAnsi="Times New Roman"/>
              </w:rPr>
            </w:pPr>
            <w:r>
              <w:rPr>
                <w:rFonts w:ascii="Times New Roman" w:hAnsi="Times New Roman"/>
              </w:rPr>
              <w:t>计算金融</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1-3</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rPr>
            </w:pPr>
            <w:r>
              <w:rPr>
                <w:rFonts w:ascii="Times New Roman" w:hAnsi="Times New Roman"/>
              </w:rPr>
              <w:t>企业管理前沿问题研究</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1-3</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rPr>
            </w:pPr>
            <w:r>
              <w:rPr>
                <w:rFonts w:ascii="Times New Roman" w:hAnsi="Times New Roman"/>
              </w:rPr>
              <w:t>国际会计研究</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1-3</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rPr>
            </w:pPr>
            <w:proofErr w:type="gramStart"/>
            <w:r>
              <w:rPr>
                <w:rFonts w:ascii="Times New Roman" w:hAnsi="Times New Roman"/>
              </w:rPr>
              <w:t>中级产业</w:t>
            </w:r>
            <w:proofErr w:type="gramEnd"/>
            <w:r>
              <w:rPr>
                <w:rFonts w:ascii="Times New Roman" w:hAnsi="Times New Roman"/>
              </w:rPr>
              <w:t>经济学</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1-3</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vAlign w:val="center"/>
          </w:tcPr>
          <w:p w:rsidR="00463E15" w:rsidRDefault="00463E15" w:rsidP="008C702D">
            <w:pPr>
              <w:ind w:left="-57" w:right="-57"/>
              <w:jc w:val="center"/>
              <w:rPr>
                <w:rFonts w:ascii="Times New Roman" w:hAnsi="Times New Roman"/>
              </w:rPr>
            </w:pPr>
            <w:r>
              <w:rPr>
                <w:rFonts w:ascii="Times New Roman" w:hAnsi="Times New Roman"/>
              </w:rPr>
              <w:t>企业内部控制</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1-3</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rPr>
            </w:pPr>
            <w:r>
              <w:rPr>
                <w:rFonts w:ascii="Times New Roman" w:hAnsi="Times New Roman"/>
              </w:rPr>
              <w:t>企业战略管理</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rPr>
            </w:pPr>
            <w:r>
              <w:rPr>
                <w:rFonts w:ascii="Times New Roman" w:hAnsi="Times New Roman"/>
              </w:rPr>
              <w:t>创业管理</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2-3</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rPr>
            </w:pPr>
            <w:r>
              <w:rPr>
                <w:rFonts w:ascii="Times New Roman" w:hAnsi="Times New Roman"/>
              </w:rPr>
              <w:t>应用统计分析</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vAlign w:val="center"/>
          </w:tcPr>
          <w:p w:rsidR="00463E15" w:rsidRDefault="00463E15" w:rsidP="008C702D">
            <w:pPr>
              <w:ind w:left="-57" w:right="-57"/>
              <w:jc w:val="center"/>
              <w:rPr>
                <w:rFonts w:ascii="Times New Roman" w:hAnsi="Times New Roman"/>
              </w:rPr>
            </w:pPr>
            <w:r>
              <w:rPr>
                <w:rFonts w:ascii="Times New Roman" w:hAnsi="Times New Roman"/>
              </w:rPr>
              <w:t>信息经济学</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rPr>
            </w:pPr>
            <w:r>
              <w:rPr>
                <w:rFonts w:ascii="Times New Roman" w:hAnsi="Times New Roman"/>
              </w:rPr>
              <w:t>实分析</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1-3</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rPr>
            </w:pPr>
            <w:r>
              <w:rPr>
                <w:rFonts w:ascii="Times New Roman" w:hAnsi="Times New Roman"/>
              </w:rPr>
              <w:t>组织行为学</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1-3</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rPr>
            </w:pPr>
            <w:r>
              <w:rPr>
                <w:rFonts w:ascii="Times New Roman" w:hAnsi="Times New Roman"/>
              </w:rPr>
              <w:t>公司治理结构专题</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1-3</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FF" w:themeFill="background1"/>
            <w:vAlign w:val="center"/>
          </w:tcPr>
          <w:p w:rsidR="00463E15" w:rsidRDefault="00463E15" w:rsidP="008C702D">
            <w:pPr>
              <w:ind w:left="-57" w:right="-57"/>
              <w:jc w:val="center"/>
              <w:rPr>
                <w:rFonts w:ascii="Times New Roman" w:hAnsi="Times New Roman"/>
              </w:rPr>
            </w:pPr>
            <w:r>
              <w:rPr>
                <w:rFonts w:ascii="Times New Roman" w:hAnsi="Times New Roman"/>
              </w:rPr>
              <w:t>税法专题研究</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1-3</w:t>
            </w: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shd w:val="clear" w:color="auto" w:fill="FFFF00"/>
            <w:vAlign w:val="center"/>
          </w:tcPr>
          <w:p w:rsidR="00463E15" w:rsidRDefault="00463E15" w:rsidP="008C702D">
            <w:pPr>
              <w:ind w:left="-57" w:right="-57"/>
              <w:jc w:val="center"/>
              <w:rPr>
                <w:rFonts w:ascii="Times New Roman" w:hAnsi="Times New Roman"/>
              </w:rPr>
            </w:pPr>
            <w:r>
              <w:rPr>
                <w:rFonts w:ascii="Times New Roman" w:hAnsi="Times New Roman"/>
              </w:rPr>
              <w:t>审计实务</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1-3</w:t>
            </w:r>
          </w:p>
        </w:tc>
        <w:tc>
          <w:tcPr>
            <w:tcW w:w="992"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1454" w:type="dxa"/>
            <w:vMerge/>
            <w:vAlign w:val="center"/>
          </w:tcPr>
          <w:p w:rsidR="00463E15" w:rsidRDefault="00463E15" w:rsidP="008C702D">
            <w:pPr>
              <w:jc w:val="center"/>
              <w:rPr>
                <w:rFonts w:ascii="Times New Roman" w:eastAsia="仿宋" w:hAnsi="Times New Roman"/>
                <w:color w:val="000000" w:themeColor="text1"/>
                <w:szCs w:val="24"/>
              </w:rPr>
            </w:pPr>
          </w:p>
        </w:tc>
        <w:tc>
          <w:tcPr>
            <w:tcW w:w="1453" w:type="dxa"/>
            <w:gridSpan w:val="2"/>
            <w:vMerge/>
            <w:vAlign w:val="center"/>
          </w:tcPr>
          <w:p w:rsidR="00463E15" w:rsidRDefault="00463E15" w:rsidP="008C702D">
            <w:pPr>
              <w:jc w:val="center"/>
              <w:rPr>
                <w:rFonts w:ascii="Times New Roman" w:eastAsia="仿宋" w:hAnsi="Times New Roman"/>
                <w:color w:val="000000" w:themeColor="text1"/>
                <w:spacing w:val="-8"/>
                <w:szCs w:val="24"/>
              </w:rPr>
            </w:pPr>
          </w:p>
        </w:tc>
        <w:tc>
          <w:tcPr>
            <w:tcW w:w="2271" w:type="dxa"/>
            <w:vAlign w:val="center"/>
          </w:tcPr>
          <w:p w:rsidR="00463E15" w:rsidRDefault="00463E15" w:rsidP="008C702D">
            <w:pPr>
              <w:ind w:left="-57" w:right="-57"/>
              <w:jc w:val="center"/>
              <w:rPr>
                <w:rFonts w:ascii="Times New Roman" w:hAnsi="Times New Roman"/>
              </w:rPr>
            </w:pPr>
            <w:r>
              <w:rPr>
                <w:rFonts w:ascii="Times New Roman" w:hAnsi="Times New Roman"/>
              </w:rPr>
              <w:t>会计与审计法规专题研究</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1-3</w:t>
            </w:r>
          </w:p>
        </w:tc>
        <w:tc>
          <w:tcPr>
            <w:tcW w:w="992"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adjustRightInd w:val="0"/>
              <w:ind w:leftChars="-27" w:left="-65" w:right="-57"/>
              <w:jc w:val="left"/>
              <w:rPr>
                <w:rFonts w:ascii="Times New Roman" w:eastAsia="仿宋" w:hAnsi="Times New Roman"/>
                <w:color w:val="000000" w:themeColor="text1"/>
                <w:szCs w:val="24"/>
              </w:rPr>
            </w:pPr>
          </w:p>
        </w:tc>
      </w:tr>
      <w:tr w:rsidR="00463E15" w:rsidTr="00463E15">
        <w:trPr>
          <w:cantSplit/>
          <w:trHeight w:val="20"/>
          <w:jc w:val="center"/>
        </w:trPr>
        <w:tc>
          <w:tcPr>
            <w:tcW w:w="2907" w:type="dxa"/>
            <w:gridSpan w:val="3"/>
            <w:vMerge w:val="restart"/>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补修课程</w:t>
            </w:r>
          </w:p>
        </w:tc>
        <w:tc>
          <w:tcPr>
            <w:tcW w:w="2271" w:type="dxa"/>
            <w:vAlign w:val="center"/>
          </w:tcPr>
          <w:p w:rsidR="00463E15" w:rsidRDefault="00463E15" w:rsidP="008C702D">
            <w:pPr>
              <w:jc w:val="center"/>
              <w:rPr>
                <w:rFonts w:ascii="Times New Roman" w:hAnsi="Times New Roman"/>
                <w:color w:val="000000" w:themeColor="text1"/>
              </w:rPr>
            </w:pPr>
            <w:r>
              <w:rPr>
                <w:rFonts w:ascii="Times New Roman" w:hAnsi="Times New Roman"/>
                <w:color w:val="000000" w:themeColor="text1"/>
              </w:rPr>
              <w:t>会计学</w:t>
            </w:r>
          </w:p>
        </w:tc>
        <w:tc>
          <w:tcPr>
            <w:tcW w:w="1482" w:type="dxa"/>
            <w:gridSpan w:val="3"/>
            <w:vMerge w:val="restart"/>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Merge w:val="restart"/>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vMerge w:val="restart"/>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72</w:t>
            </w:r>
          </w:p>
        </w:tc>
        <w:tc>
          <w:tcPr>
            <w:tcW w:w="709" w:type="dxa"/>
            <w:gridSpan w:val="2"/>
            <w:vMerge w:val="restart"/>
            <w:vAlign w:val="center"/>
          </w:tcPr>
          <w:p w:rsidR="00463E15" w:rsidRDefault="00463E15" w:rsidP="008C702D">
            <w:pPr>
              <w:ind w:right="-57"/>
              <w:jc w:val="center"/>
              <w:rPr>
                <w:rFonts w:ascii="Times New Roman" w:eastAsia="仿宋" w:hAnsi="Times New Roman"/>
                <w:color w:val="000000" w:themeColor="text1"/>
                <w:szCs w:val="24"/>
              </w:rPr>
            </w:pPr>
          </w:p>
        </w:tc>
        <w:tc>
          <w:tcPr>
            <w:tcW w:w="992" w:type="dxa"/>
            <w:gridSpan w:val="2"/>
            <w:vMerge w:val="restart"/>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restart"/>
            <w:vAlign w:val="center"/>
          </w:tcPr>
          <w:p w:rsidR="00463E15" w:rsidRDefault="00463E15" w:rsidP="008C702D">
            <w:pPr>
              <w:ind w:right="-57"/>
              <w:jc w:val="center"/>
              <w:rPr>
                <w:rFonts w:ascii="Times New Roman" w:eastAsia="仿宋" w:hAnsi="Times New Roman"/>
                <w:color w:val="000000" w:themeColor="text1"/>
                <w:szCs w:val="24"/>
              </w:rPr>
            </w:pPr>
          </w:p>
        </w:tc>
        <w:tc>
          <w:tcPr>
            <w:tcW w:w="2060" w:type="dxa"/>
            <w:gridSpan w:val="2"/>
            <w:vMerge w:val="restart"/>
            <w:vAlign w:val="center"/>
          </w:tcPr>
          <w:p w:rsidR="00463E15" w:rsidRDefault="00463E15" w:rsidP="008C702D">
            <w:pPr>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学院安排研究生补</w:t>
            </w:r>
            <w:r>
              <w:rPr>
                <w:rFonts w:ascii="Times New Roman" w:eastAsia="仿宋" w:hAnsi="Times New Roman"/>
                <w:color w:val="000000" w:themeColor="text1"/>
                <w:szCs w:val="24"/>
              </w:rPr>
              <w:lastRenderedPageBreak/>
              <w:t>修本科生有关课程成绩合格，每门课</w:t>
            </w:r>
            <w:r>
              <w:rPr>
                <w:rFonts w:ascii="Times New Roman" w:eastAsia="仿宋" w:hAnsi="Times New Roman"/>
                <w:color w:val="000000" w:themeColor="text1"/>
                <w:szCs w:val="24"/>
              </w:rPr>
              <w:t>36</w:t>
            </w:r>
            <w:r>
              <w:rPr>
                <w:rFonts w:ascii="Times New Roman" w:eastAsia="仿宋" w:hAnsi="Times New Roman"/>
                <w:color w:val="000000" w:themeColor="text1"/>
                <w:szCs w:val="24"/>
              </w:rPr>
              <w:t>学时，各记</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tc>
      </w:tr>
      <w:tr w:rsidR="00463E15" w:rsidTr="00463E15">
        <w:trPr>
          <w:cantSplit/>
          <w:trHeight w:val="20"/>
          <w:jc w:val="center"/>
        </w:trPr>
        <w:tc>
          <w:tcPr>
            <w:tcW w:w="2907" w:type="dxa"/>
            <w:gridSpan w:val="3"/>
            <w:vMerge/>
            <w:vAlign w:val="center"/>
          </w:tcPr>
          <w:p w:rsidR="00463E15" w:rsidRDefault="00463E15" w:rsidP="008C702D">
            <w:pPr>
              <w:jc w:val="center"/>
              <w:rPr>
                <w:rFonts w:ascii="Times New Roman" w:eastAsia="仿宋" w:hAnsi="Times New Roman"/>
                <w:color w:val="000000" w:themeColor="text1"/>
                <w:szCs w:val="24"/>
              </w:rPr>
            </w:pPr>
          </w:p>
        </w:tc>
        <w:tc>
          <w:tcPr>
            <w:tcW w:w="2271" w:type="dxa"/>
            <w:shd w:val="clear" w:color="auto" w:fill="FFFF00"/>
            <w:vAlign w:val="center"/>
          </w:tcPr>
          <w:p w:rsidR="00463E15" w:rsidRDefault="00463E15" w:rsidP="008C702D">
            <w:pPr>
              <w:jc w:val="center"/>
              <w:rPr>
                <w:rFonts w:ascii="Times New Roman" w:hAnsi="Times New Roman"/>
                <w:color w:val="000000" w:themeColor="text1"/>
              </w:rPr>
            </w:pPr>
            <w:r>
              <w:rPr>
                <w:rFonts w:ascii="Times New Roman" w:hAnsi="Times New Roman"/>
                <w:color w:val="000000" w:themeColor="text1"/>
              </w:rPr>
              <w:t>财务管理</w:t>
            </w:r>
          </w:p>
        </w:tc>
        <w:tc>
          <w:tcPr>
            <w:tcW w:w="1482" w:type="dxa"/>
            <w:gridSpan w:val="3"/>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vMerge/>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Merge/>
            <w:vAlign w:val="center"/>
          </w:tcPr>
          <w:p w:rsidR="00463E15" w:rsidRDefault="00463E15" w:rsidP="008C702D">
            <w:pPr>
              <w:ind w:right="-57"/>
              <w:jc w:val="center"/>
              <w:rPr>
                <w:rFonts w:ascii="Times New Roman" w:eastAsia="仿宋" w:hAnsi="Times New Roman"/>
                <w:color w:val="000000" w:themeColor="text1"/>
                <w:szCs w:val="24"/>
              </w:rPr>
            </w:pPr>
          </w:p>
        </w:tc>
        <w:tc>
          <w:tcPr>
            <w:tcW w:w="992" w:type="dxa"/>
            <w:gridSpan w:val="2"/>
            <w:vMerge/>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vMerge/>
            <w:vAlign w:val="center"/>
          </w:tcPr>
          <w:p w:rsidR="00463E15" w:rsidRDefault="00463E15" w:rsidP="008C702D">
            <w:pPr>
              <w:ind w:right="-57"/>
              <w:jc w:val="center"/>
              <w:rPr>
                <w:rFonts w:ascii="Times New Roman" w:eastAsia="仿宋" w:hAnsi="Times New Roman"/>
                <w:color w:val="000000" w:themeColor="text1"/>
                <w:szCs w:val="24"/>
              </w:rPr>
            </w:pPr>
          </w:p>
        </w:tc>
        <w:tc>
          <w:tcPr>
            <w:tcW w:w="2060" w:type="dxa"/>
            <w:gridSpan w:val="2"/>
            <w:vMerge/>
            <w:vAlign w:val="center"/>
          </w:tcPr>
          <w:p w:rsidR="00463E15" w:rsidRDefault="00463E15" w:rsidP="008C702D">
            <w:pPr>
              <w:ind w:leftChars="-27" w:left="-65" w:right="-57"/>
              <w:jc w:val="left"/>
              <w:rPr>
                <w:rFonts w:ascii="Times New Roman" w:eastAsia="仿宋" w:hAnsi="Times New Roman"/>
                <w:color w:val="000000" w:themeColor="text1"/>
                <w:szCs w:val="24"/>
              </w:rPr>
            </w:pPr>
          </w:p>
        </w:tc>
      </w:tr>
      <w:tr w:rsidR="00463E15" w:rsidTr="00463E15">
        <w:trPr>
          <w:gridAfter w:val="1"/>
          <w:wAfter w:w="1482" w:type="dxa"/>
          <w:cantSplit/>
          <w:trHeight w:val="20"/>
          <w:jc w:val="center"/>
        </w:trPr>
        <w:tc>
          <w:tcPr>
            <w:tcW w:w="2907" w:type="dxa"/>
            <w:gridSpan w:val="3"/>
            <w:vMerge w:val="restart"/>
            <w:textDirection w:val="tbRlV"/>
            <w:vAlign w:val="center"/>
          </w:tcPr>
          <w:p w:rsidR="00463E15" w:rsidRDefault="00463E15" w:rsidP="008C702D">
            <w:pPr>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t>其他培养环节</w:t>
            </w:r>
          </w:p>
        </w:tc>
        <w:tc>
          <w:tcPr>
            <w:tcW w:w="2271" w:type="dxa"/>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r>
              <w:rPr>
                <w:rFonts w:ascii="Times New Roman" w:eastAsia="仿宋" w:hAnsi="Times New Roman"/>
                <w:color w:val="000000" w:themeColor="text1"/>
                <w:szCs w:val="24"/>
              </w:rPr>
              <w:t>文献阅读与综述</w:t>
            </w:r>
          </w:p>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709" w:type="dxa"/>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p>
        </w:tc>
        <w:tc>
          <w:tcPr>
            <w:tcW w:w="992" w:type="dxa"/>
            <w:gridSpan w:val="3"/>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2060" w:type="dxa"/>
            <w:gridSpan w:val="3"/>
            <w:vMerge w:val="restart"/>
            <w:vAlign w:val="center"/>
          </w:tcPr>
          <w:p w:rsidR="00463E15" w:rsidRDefault="00463E15" w:rsidP="008C702D">
            <w:pPr>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硕士研究生所修学分不低于</w:t>
            </w:r>
            <w:r>
              <w:rPr>
                <w:rFonts w:ascii="Times New Roman" w:eastAsia="仿宋" w:hAnsi="Times New Roman"/>
                <w:color w:val="000000" w:themeColor="text1"/>
                <w:szCs w:val="24"/>
              </w:rPr>
              <w:t>6</w:t>
            </w:r>
            <w:r>
              <w:rPr>
                <w:rFonts w:ascii="Times New Roman" w:eastAsia="仿宋" w:hAnsi="Times New Roman"/>
                <w:color w:val="000000" w:themeColor="text1"/>
                <w:szCs w:val="24"/>
              </w:rPr>
              <w:t>学分。</w:t>
            </w:r>
          </w:p>
        </w:tc>
      </w:tr>
      <w:tr w:rsidR="00463E15" w:rsidTr="00463E15">
        <w:trPr>
          <w:gridAfter w:val="1"/>
          <w:wAfter w:w="1482" w:type="dxa"/>
          <w:cantSplit/>
          <w:trHeight w:val="20"/>
          <w:jc w:val="center"/>
        </w:trPr>
        <w:tc>
          <w:tcPr>
            <w:tcW w:w="2907" w:type="dxa"/>
            <w:gridSpan w:val="3"/>
            <w:vMerge/>
            <w:vAlign w:val="center"/>
          </w:tcPr>
          <w:p w:rsidR="00463E15" w:rsidRDefault="00463E15" w:rsidP="008C702D">
            <w:pPr>
              <w:jc w:val="center"/>
              <w:rPr>
                <w:rFonts w:ascii="Times New Roman" w:eastAsia="仿宋" w:hAnsi="Times New Roman"/>
                <w:color w:val="000000" w:themeColor="text1"/>
                <w:szCs w:val="24"/>
              </w:rPr>
            </w:pPr>
          </w:p>
        </w:tc>
        <w:tc>
          <w:tcPr>
            <w:tcW w:w="2271" w:type="dxa"/>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r>
              <w:rPr>
                <w:rFonts w:ascii="Times New Roman" w:eastAsia="仿宋" w:hAnsi="Times New Roman"/>
                <w:color w:val="000000" w:themeColor="text1"/>
                <w:szCs w:val="24"/>
              </w:rPr>
              <w:t>科研环节</w:t>
            </w:r>
          </w:p>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709" w:type="dxa"/>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p>
        </w:tc>
        <w:tc>
          <w:tcPr>
            <w:tcW w:w="992" w:type="dxa"/>
            <w:gridSpan w:val="3"/>
            <w:vAlign w:val="center"/>
          </w:tcPr>
          <w:p w:rsidR="00463E15" w:rsidRDefault="00463E15" w:rsidP="008C702D">
            <w:pPr>
              <w:ind w:left="-57" w:right="-57"/>
              <w:jc w:val="center"/>
              <w:rPr>
                <w:rFonts w:ascii="Times New Roman" w:eastAsia="仿宋" w:hAnsi="Times New Roman"/>
                <w:color w:val="000000" w:themeColor="text1"/>
                <w:szCs w:val="24"/>
              </w:rPr>
            </w:pPr>
          </w:p>
        </w:tc>
        <w:tc>
          <w:tcPr>
            <w:tcW w:w="850" w:type="dxa"/>
            <w:gridSpan w:val="2"/>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2060" w:type="dxa"/>
            <w:gridSpan w:val="3"/>
            <w:vMerge/>
            <w:vAlign w:val="center"/>
          </w:tcPr>
          <w:p w:rsidR="00463E15" w:rsidRDefault="00463E15" w:rsidP="008C702D">
            <w:pPr>
              <w:ind w:leftChars="-27" w:left="-65" w:right="-57"/>
              <w:jc w:val="left"/>
              <w:rPr>
                <w:rFonts w:ascii="Times New Roman" w:eastAsia="仿宋" w:hAnsi="Times New Roman"/>
                <w:color w:val="000000" w:themeColor="text1"/>
                <w:szCs w:val="24"/>
              </w:rPr>
            </w:pPr>
          </w:p>
        </w:tc>
      </w:tr>
      <w:tr w:rsidR="00463E15" w:rsidTr="00463E15">
        <w:trPr>
          <w:gridAfter w:val="1"/>
          <w:wAfter w:w="1482" w:type="dxa"/>
          <w:cantSplit/>
          <w:trHeight w:val="20"/>
          <w:jc w:val="center"/>
        </w:trPr>
        <w:tc>
          <w:tcPr>
            <w:tcW w:w="2907" w:type="dxa"/>
            <w:gridSpan w:val="3"/>
            <w:vMerge/>
            <w:vAlign w:val="center"/>
          </w:tcPr>
          <w:p w:rsidR="00463E15" w:rsidRDefault="00463E15" w:rsidP="008C702D">
            <w:pPr>
              <w:jc w:val="center"/>
              <w:rPr>
                <w:rFonts w:ascii="Times New Roman" w:eastAsia="仿宋" w:hAnsi="Times New Roman"/>
                <w:color w:val="000000" w:themeColor="text1"/>
                <w:szCs w:val="24"/>
              </w:rPr>
            </w:pPr>
          </w:p>
        </w:tc>
        <w:tc>
          <w:tcPr>
            <w:tcW w:w="2271" w:type="dxa"/>
            <w:vAlign w:val="center"/>
          </w:tcPr>
          <w:p w:rsidR="00463E15" w:rsidRDefault="00463E15"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r>
              <w:rPr>
                <w:rFonts w:ascii="Times New Roman" w:eastAsia="仿宋" w:hAnsi="Times New Roman"/>
                <w:color w:val="000000" w:themeColor="text1"/>
                <w:szCs w:val="24"/>
              </w:rPr>
              <w:t>课题研究</w:t>
            </w:r>
          </w:p>
          <w:p w:rsidR="00463E15" w:rsidRDefault="00463E15"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p w:rsidR="00463E15" w:rsidRDefault="00463E15" w:rsidP="008C702D">
            <w:pPr>
              <w:ind w:leftChars="-27" w:left="-65" w:right="-57"/>
              <w:jc w:val="center"/>
              <w:rPr>
                <w:rFonts w:ascii="Times New Roman" w:eastAsia="仿宋" w:hAnsi="Times New Roman"/>
                <w:color w:val="000000" w:themeColor="text1"/>
                <w:szCs w:val="24"/>
              </w:rPr>
            </w:pPr>
          </w:p>
        </w:tc>
        <w:tc>
          <w:tcPr>
            <w:tcW w:w="709" w:type="dxa"/>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p>
        </w:tc>
        <w:tc>
          <w:tcPr>
            <w:tcW w:w="992" w:type="dxa"/>
            <w:gridSpan w:val="3"/>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850" w:type="dxa"/>
            <w:gridSpan w:val="2"/>
            <w:vAlign w:val="center"/>
          </w:tcPr>
          <w:p w:rsidR="00463E15" w:rsidRDefault="00463E15" w:rsidP="008C702D">
            <w:pPr>
              <w:ind w:right="-57"/>
              <w:jc w:val="center"/>
              <w:rPr>
                <w:rFonts w:ascii="Times New Roman" w:eastAsia="仿宋" w:hAnsi="Times New Roman"/>
                <w:color w:val="000000" w:themeColor="text1"/>
                <w:spacing w:val="-10"/>
                <w:szCs w:val="24"/>
              </w:rPr>
            </w:pPr>
            <w:r>
              <w:rPr>
                <w:rFonts w:ascii="Times New Roman" w:eastAsia="仿宋" w:hAnsi="Times New Roman"/>
                <w:color w:val="000000" w:themeColor="text1"/>
                <w:spacing w:val="-10"/>
                <w:szCs w:val="24"/>
              </w:rPr>
              <w:t>考查</w:t>
            </w:r>
          </w:p>
        </w:tc>
        <w:tc>
          <w:tcPr>
            <w:tcW w:w="2060" w:type="dxa"/>
            <w:gridSpan w:val="3"/>
            <w:vMerge/>
            <w:vAlign w:val="center"/>
          </w:tcPr>
          <w:p w:rsidR="00463E15" w:rsidRDefault="00463E15" w:rsidP="008C702D">
            <w:pPr>
              <w:ind w:leftChars="-27" w:left="-65" w:right="-57"/>
              <w:jc w:val="left"/>
              <w:rPr>
                <w:rFonts w:ascii="Times New Roman" w:eastAsia="仿宋" w:hAnsi="Times New Roman"/>
                <w:color w:val="000000" w:themeColor="text1"/>
                <w:spacing w:val="-8"/>
                <w:szCs w:val="24"/>
              </w:rPr>
            </w:pPr>
          </w:p>
        </w:tc>
      </w:tr>
      <w:tr w:rsidR="00463E15" w:rsidTr="00463E15">
        <w:trPr>
          <w:gridAfter w:val="1"/>
          <w:wAfter w:w="1482" w:type="dxa"/>
          <w:cantSplit/>
          <w:trHeight w:val="20"/>
          <w:jc w:val="center"/>
        </w:trPr>
        <w:tc>
          <w:tcPr>
            <w:tcW w:w="2907" w:type="dxa"/>
            <w:gridSpan w:val="3"/>
            <w:vMerge/>
            <w:vAlign w:val="center"/>
          </w:tcPr>
          <w:p w:rsidR="00463E15" w:rsidRDefault="00463E15" w:rsidP="008C702D">
            <w:pPr>
              <w:jc w:val="center"/>
              <w:rPr>
                <w:rFonts w:ascii="Times New Roman" w:eastAsia="仿宋" w:hAnsi="Times New Roman"/>
                <w:color w:val="000000" w:themeColor="text1"/>
                <w:szCs w:val="24"/>
              </w:rPr>
            </w:pPr>
          </w:p>
        </w:tc>
        <w:tc>
          <w:tcPr>
            <w:tcW w:w="2271" w:type="dxa"/>
            <w:vAlign w:val="center"/>
          </w:tcPr>
          <w:p w:rsidR="00463E15" w:rsidRDefault="00463E15"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r>
              <w:rPr>
                <w:rFonts w:ascii="Times New Roman" w:eastAsia="仿宋" w:hAnsi="Times New Roman"/>
                <w:color w:val="000000" w:themeColor="text1"/>
                <w:szCs w:val="24"/>
              </w:rPr>
              <w:t>社会实践</w:t>
            </w:r>
          </w:p>
          <w:p w:rsidR="00463E15" w:rsidRDefault="00463E15"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709" w:type="dxa"/>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vAlign w:val="center"/>
          </w:tcPr>
          <w:p w:rsidR="00463E15" w:rsidRDefault="00463E15"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09" w:type="dxa"/>
            <w:gridSpan w:val="2"/>
            <w:vAlign w:val="center"/>
          </w:tcPr>
          <w:p w:rsidR="00463E15" w:rsidRDefault="00463E15" w:rsidP="008C702D">
            <w:pPr>
              <w:ind w:left="-57"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p>
        </w:tc>
        <w:tc>
          <w:tcPr>
            <w:tcW w:w="992" w:type="dxa"/>
            <w:gridSpan w:val="3"/>
            <w:vAlign w:val="center"/>
          </w:tcPr>
          <w:p w:rsidR="00463E15" w:rsidRDefault="00463E15" w:rsidP="008C702D">
            <w:pPr>
              <w:ind w:leftChars="-27" w:left="-65" w:right="-57"/>
              <w:jc w:val="center"/>
              <w:rPr>
                <w:rFonts w:ascii="Times New Roman" w:eastAsia="仿宋" w:hAnsi="Times New Roman"/>
                <w:color w:val="000000" w:themeColor="text1"/>
                <w:szCs w:val="24"/>
              </w:rPr>
            </w:pPr>
          </w:p>
        </w:tc>
        <w:tc>
          <w:tcPr>
            <w:tcW w:w="850" w:type="dxa"/>
            <w:gridSpan w:val="2"/>
            <w:vAlign w:val="center"/>
          </w:tcPr>
          <w:p w:rsidR="00463E15" w:rsidRDefault="00463E15" w:rsidP="008C702D">
            <w:pPr>
              <w:ind w:right="-57"/>
              <w:jc w:val="center"/>
              <w:rPr>
                <w:rFonts w:ascii="Times New Roman" w:eastAsia="仿宋" w:hAnsi="Times New Roman"/>
                <w:color w:val="000000" w:themeColor="text1"/>
                <w:spacing w:val="-10"/>
                <w:szCs w:val="24"/>
              </w:rPr>
            </w:pPr>
          </w:p>
        </w:tc>
        <w:tc>
          <w:tcPr>
            <w:tcW w:w="2060" w:type="dxa"/>
            <w:gridSpan w:val="3"/>
            <w:vMerge/>
            <w:vAlign w:val="center"/>
          </w:tcPr>
          <w:p w:rsidR="00463E15" w:rsidRDefault="00463E15" w:rsidP="008C702D">
            <w:pPr>
              <w:ind w:leftChars="-27" w:left="-65" w:right="-57"/>
              <w:jc w:val="left"/>
              <w:rPr>
                <w:rFonts w:ascii="Times New Roman" w:eastAsia="仿宋" w:hAnsi="Times New Roman"/>
                <w:color w:val="000000" w:themeColor="text1"/>
                <w:spacing w:val="-8"/>
                <w:szCs w:val="24"/>
              </w:rPr>
            </w:pPr>
          </w:p>
        </w:tc>
      </w:tr>
      <w:tr w:rsidR="00463E15" w:rsidTr="00463E15">
        <w:trPr>
          <w:gridAfter w:val="1"/>
          <w:wAfter w:w="1482" w:type="dxa"/>
          <w:cantSplit/>
          <w:trHeight w:val="20"/>
          <w:jc w:val="center"/>
        </w:trPr>
        <w:tc>
          <w:tcPr>
            <w:tcW w:w="2907" w:type="dxa"/>
            <w:gridSpan w:val="3"/>
            <w:vAlign w:val="center"/>
          </w:tcPr>
          <w:p w:rsidR="00463E15" w:rsidRDefault="00463E15"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合计</w:t>
            </w:r>
          </w:p>
        </w:tc>
        <w:tc>
          <w:tcPr>
            <w:tcW w:w="2271" w:type="dxa"/>
            <w:vAlign w:val="center"/>
          </w:tcPr>
          <w:p w:rsidR="00463E15" w:rsidRDefault="00463E15" w:rsidP="008C702D">
            <w:pPr>
              <w:ind w:leftChars="-27" w:left="-65" w:right="-57" w:firstLineChars="200" w:firstLine="480"/>
              <w:jc w:val="center"/>
              <w:rPr>
                <w:rFonts w:ascii="Times New Roman" w:eastAsia="仿宋" w:hAnsi="Times New Roman"/>
                <w:color w:val="000000" w:themeColor="text1"/>
                <w:szCs w:val="24"/>
              </w:rPr>
            </w:pPr>
          </w:p>
        </w:tc>
        <w:tc>
          <w:tcPr>
            <w:tcW w:w="709" w:type="dxa"/>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vAlign w:val="center"/>
          </w:tcPr>
          <w:p w:rsidR="00463E15" w:rsidRDefault="00463E15"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39</w:t>
            </w:r>
          </w:p>
        </w:tc>
        <w:tc>
          <w:tcPr>
            <w:tcW w:w="709" w:type="dxa"/>
            <w:gridSpan w:val="2"/>
            <w:vAlign w:val="center"/>
          </w:tcPr>
          <w:p w:rsidR="00463E15" w:rsidRDefault="00463E15" w:rsidP="008C702D">
            <w:pPr>
              <w:ind w:right="-57"/>
              <w:jc w:val="center"/>
              <w:rPr>
                <w:rFonts w:ascii="Times New Roman" w:eastAsia="仿宋" w:hAnsi="Times New Roman"/>
                <w:color w:val="000000" w:themeColor="text1"/>
                <w:szCs w:val="24"/>
              </w:rPr>
            </w:pPr>
          </w:p>
        </w:tc>
        <w:tc>
          <w:tcPr>
            <w:tcW w:w="709" w:type="dxa"/>
            <w:gridSpan w:val="2"/>
            <w:vAlign w:val="center"/>
          </w:tcPr>
          <w:p w:rsidR="00463E15" w:rsidRDefault="00463E15" w:rsidP="008C702D">
            <w:pPr>
              <w:ind w:leftChars="-27" w:left="-65" w:right="-57" w:firstLineChars="200" w:firstLine="480"/>
              <w:jc w:val="center"/>
              <w:rPr>
                <w:rFonts w:ascii="Times New Roman" w:eastAsia="仿宋" w:hAnsi="Times New Roman"/>
                <w:color w:val="000000" w:themeColor="text1"/>
                <w:szCs w:val="24"/>
              </w:rPr>
            </w:pPr>
          </w:p>
        </w:tc>
        <w:tc>
          <w:tcPr>
            <w:tcW w:w="992" w:type="dxa"/>
            <w:gridSpan w:val="3"/>
            <w:vAlign w:val="center"/>
          </w:tcPr>
          <w:p w:rsidR="00463E15" w:rsidRDefault="00463E15" w:rsidP="008C702D">
            <w:pPr>
              <w:ind w:leftChars="-27" w:left="-65" w:right="-57" w:firstLineChars="200" w:firstLine="480"/>
              <w:jc w:val="center"/>
              <w:rPr>
                <w:rFonts w:ascii="Times New Roman" w:eastAsia="仿宋" w:hAnsi="Times New Roman"/>
                <w:color w:val="000000" w:themeColor="text1"/>
                <w:szCs w:val="24"/>
              </w:rPr>
            </w:pPr>
          </w:p>
        </w:tc>
        <w:tc>
          <w:tcPr>
            <w:tcW w:w="850" w:type="dxa"/>
            <w:gridSpan w:val="2"/>
            <w:vAlign w:val="center"/>
          </w:tcPr>
          <w:p w:rsidR="00463E15" w:rsidRDefault="00463E15" w:rsidP="008C702D">
            <w:pPr>
              <w:ind w:right="-57"/>
              <w:jc w:val="center"/>
              <w:rPr>
                <w:rFonts w:ascii="Times New Roman" w:eastAsia="仿宋" w:hAnsi="Times New Roman"/>
                <w:color w:val="000000" w:themeColor="text1"/>
                <w:szCs w:val="24"/>
              </w:rPr>
            </w:pPr>
          </w:p>
        </w:tc>
        <w:tc>
          <w:tcPr>
            <w:tcW w:w="2060" w:type="dxa"/>
            <w:gridSpan w:val="3"/>
            <w:vAlign w:val="center"/>
          </w:tcPr>
          <w:p w:rsidR="00463E15" w:rsidRDefault="00463E15" w:rsidP="008C702D">
            <w:pPr>
              <w:ind w:leftChars="-27" w:left="-65" w:right="-57" w:firstLineChars="200" w:firstLine="480"/>
              <w:jc w:val="left"/>
              <w:rPr>
                <w:rFonts w:ascii="Times New Roman" w:eastAsia="仿宋" w:hAnsi="Times New Roman"/>
                <w:color w:val="000000" w:themeColor="text1"/>
                <w:szCs w:val="24"/>
              </w:rPr>
            </w:pPr>
          </w:p>
        </w:tc>
      </w:tr>
    </w:tbl>
    <w:p w:rsidR="005B759F" w:rsidRDefault="005B759F"/>
    <w:sectPr w:rsidR="005B759F" w:rsidSect="00463E15">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63"/>
    <w:rsid w:val="00463E15"/>
    <w:rsid w:val="004E41E4"/>
    <w:rsid w:val="005B759F"/>
    <w:rsid w:val="00FC6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8F88F-7D65-40D6-8B43-60E06995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C63"/>
    <w:pPr>
      <w:widowControl w:val="0"/>
      <w:jc w:val="both"/>
    </w:pPr>
    <w:rPr>
      <w:rFonts w:ascii="Calibri" w:eastAsia="仿宋_GB2312" w:hAnsi="Calibri" w:cs="Times New Roman"/>
      <w:sz w:val="24"/>
    </w:rPr>
  </w:style>
  <w:style w:type="paragraph" w:styleId="2">
    <w:name w:val="heading 2"/>
    <w:basedOn w:val="a"/>
    <w:next w:val="a"/>
    <w:link w:val="20"/>
    <w:qFormat/>
    <w:rsid w:val="00FC6C63"/>
    <w:pPr>
      <w:keepNext/>
      <w:adjustRightInd w:val="0"/>
      <w:spacing w:before="480" w:after="480"/>
      <w:jc w:val="center"/>
      <w:textAlignment w:val="baseline"/>
      <w:outlineLvl w:val="1"/>
    </w:pPr>
    <w:rPr>
      <w:rFonts w:eastAsia="黑体"/>
      <w:bCs/>
      <w:kern w:val="0"/>
      <w:sz w:val="30"/>
      <w:szCs w:val="48"/>
      <w:lang w:val="en-GB" w:eastAsia="zh-TW"/>
    </w:rPr>
  </w:style>
  <w:style w:type="paragraph" w:styleId="4">
    <w:name w:val="heading 4"/>
    <w:basedOn w:val="a"/>
    <w:next w:val="a"/>
    <w:link w:val="40"/>
    <w:qFormat/>
    <w:rsid w:val="00FC6C63"/>
    <w:pPr>
      <w:keepNext/>
      <w:keepLines/>
      <w:spacing w:before="120" w:after="120"/>
      <w:ind w:firstLine="482"/>
      <w:outlineLvl w:val="3"/>
    </w:pPr>
    <w:rPr>
      <w:rFonts w:eastAsia="楷体_GB2312"/>
      <w:b/>
      <w:bCs/>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FC6C63"/>
    <w:rPr>
      <w:rFonts w:ascii="Calibri" w:eastAsia="黑体" w:hAnsi="Calibri" w:cs="Times New Roman"/>
      <w:bCs/>
      <w:kern w:val="0"/>
      <w:sz w:val="30"/>
      <w:szCs w:val="48"/>
      <w:lang w:val="en-GB" w:eastAsia="zh-TW"/>
    </w:rPr>
  </w:style>
  <w:style w:type="character" w:customStyle="1" w:styleId="40">
    <w:name w:val="标题 4 字符"/>
    <w:basedOn w:val="a0"/>
    <w:link w:val="4"/>
    <w:qFormat/>
    <w:rsid w:val="00FC6C63"/>
    <w:rPr>
      <w:rFonts w:ascii="Calibri" w:eastAsia="楷体_GB2312" w:hAnsi="Calibri" w:cs="Times New Roman"/>
      <w:b/>
      <w:bCs/>
      <w:ker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205.72.204:8080/opac/item.php?marc_no=0000521635" TargetMode="External"/><Relationship Id="rId13" Type="http://schemas.openxmlformats.org/officeDocument/2006/relationships/hyperlink" Target="http://202.205.72.204:8080/opac/item.php?marc_no=0000521638" TargetMode="External"/><Relationship Id="rId3" Type="http://schemas.openxmlformats.org/officeDocument/2006/relationships/webSettings" Target="webSettings.xml"/><Relationship Id="rId7" Type="http://schemas.openxmlformats.org/officeDocument/2006/relationships/hyperlink" Target="http://202.205.72.204:8080/opac/item.php?marc_no=0000290742" TargetMode="External"/><Relationship Id="rId12" Type="http://schemas.openxmlformats.org/officeDocument/2006/relationships/hyperlink" Target="http://202.205.72.204:8080/opac/item.php?marc_no=00005215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gou.com/sogoupedia?query=&#20811;&#25289;&#20811;" TargetMode="External"/><Relationship Id="rId11" Type="http://schemas.openxmlformats.org/officeDocument/2006/relationships/hyperlink" Target="http://202.205.72.204:8080/opac/item.php?marc_no=0000521204" TargetMode="External"/><Relationship Id="rId5" Type="http://schemas.openxmlformats.org/officeDocument/2006/relationships/hyperlink" Target="http://202.205.72.204:8080/opac/item.php?marc_no=0000488608" TargetMode="External"/><Relationship Id="rId15" Type="http://schemas.openxmlformats.org/officeDocument/2006/relationships/theme" Target="theme/theme1.xml"/><Relationship Id="rId10" Type="http://schemas.openxmlformats.org/officeDocument/2006/relationships/hyperlink" Target="http://202.205.72.204:8080/opac/item.php?marc_no=0000521654" TargetMode="External"/><Relationship Id="rId4" Type="http://schemas.openxmlformats.org/officeDocument/2006/relationships/hyperlink" Target="http://202.205.72.204:8080/opac/item.php?marc_no=0000525739" TargetMode="External"/><Relationship Id="rId9" Type="http://schemas.openxmlformats.org/officeDocument/2006/relationships/hyperlink" Target="http://202.205.72.204:8080/opac/item.php?marc_no=000052165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1369</Words>
  <Characters>7807</Characters>
  <Application>Microsoft Office Word</Application>
  <DocSecurity>0</DocSecurity>
  <Lines>65</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dcterms:created xsi:type="dcterms:W3CDTF">2017-01-06T00:52:00Z</dcterms:created>
  <dcterms:modified xsi:type="dcterms:W3CDTF">2018-05-12T08:28:00Z</dcterms:modified>
</cp:coreProperties>
</file>