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7F" w:rsidRPr="009F5243" w:rsidRDefault="00CA0A7F" w:rsidP="00CA0A7F">
      <w:pPr>
        <w:widowControl/>
        <w:spacing w:line="520" w:lineRule="exact"/>
        <w:jc w:val="left"/>
        <w:rPr>
          <w:rFonts w:ascii="黑体" w:eastAsia="黑体" w:hAnsi="华文仿宋" w:hint="eastAsia"/>
          <w:sz w:val="32"/>
          <w:szCs w:val="32"/>
        </w:rPr>
      </w:pPr>
      <w:r w:rsidRPr="009F5243">
        <w:rPr>
          <w:rFonts w:ascii="黑体" w:eastAsia="黑体" w:hAnsi="华文仿宋" w:hint="eastAsia"/>
          <w:sz w:val="32"/>
          <w:szCs w:val="32"/>
        </w:rPr>
        <w:t>附件</w:t>
      </w:r>
    </w:p>
    <w:p w:rsidR="00CA0A7F" w:rsidRDefault="00CA0A7F" w:rsidP="00CA0A7F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5C0BFD">
        <w:rPr>
          <w:rFonts w:ascii="方正小标宋简体" w:eastAsia="方正小标宋简体" w:hint="eastAsia"/>
          <w:sz w:val="36"/>
          <w:szCs w:val="36"/>
        </w:rPr>
        <w:t>中国政法大学201</w:t>
      </w:r>
      <w:r>
        <w:rPr>
          <w:rFonts w:ascii="方正小标宋简体" w:eastAsia="方正小标宋简体" w:hint="eastAsia"/>
          <w:sz w:val="36"/>
          <w:szCs w:val="36"/>
        </w:rPr>
        <w:t>7</w:t>
      </w:r>
      <w:r w:rsidRPr="005C0BFD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跨学科</w:t>
      </w:r>
      <w:r w:rsidRPr="005C0BFD">
        <w:rPr>
          <w:rFonts w:ascii="方正小标宋简体" w:eastAsia="方正小标宋简体" w:hint="eastAsia"/>
          <w:sz w:val="36"/>
          <w:szCs w:val="36"/>
        </w:rPr>
        <w:t>研究生</w:t>
      </w:r>
      <w:r>
        <w:rPr>
          <w:rFonts w:ascii="方正小标宋简体" w:eastAsia="方正小标宋简体" w:hint="eastAsia"/>
          <w:sz w:val="36"/>
          <w:szCs w:val="36"/>
        </w:rPr>
        <w:t>教育</w:t>
      </w:r>
      <w:r w:rsidRPr="005C0BFD">
        <w:rPr>
          <w:rFonts w:ascii="方正小标宋简体" w:eastAsia="方正小标宋简体" w:hint="eastAsia"/>
          <w:sz w:val="36"/>
          <w:szCs w:val="36"/>
        </w:rPr>
        <w:t>教学</w:t>
      </w:r>
    </w:p>
    <w:p w:rsidR="00CA0A7F" w:rsidRDefault="00CA0A7F" w:rsidP="00CA0A7F">
      <w:pPr>
        <w:jc w:val="center"/>
        <w:rPr>
          <w:rFonts w:ascii="黑体" w:eastAsia="黑体" w:hAnsi="华文仿宋" w:hint="eastAsia"/>
          <w:sz w:val="30"/>
          <w:szCs w:val="30"/>
        </w:rPr>
      </w:pPr>
      <w:r w:rsidRPr="005C0BFD">
        <w:rPr>
          <w:rFonts w:ascii="方正小标宋简体" w:eastAsia="方正小标宋简体" w:hint="eastAsia"/>
          <w:sz w:val="36"/>
          <w:szCs w:val="36"/>
        </w:rPr>
        <w:t>改革项目立项名单</w:t>
      </w:r>
    </w:p>
    <w:tbl>
      <w:tblPr>
        <w:tblW w:w="49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1420"/>
        <w:gridCol w:w="3351"/>
        <w:gridCol w:w="1430"/>
        <w:gridCol w:w="1590"/>
      </w:tblGrid>
      <w:tr w:rsidR="00CA0A7F" w:rsidRPr="00BF52A1" w:rsidTr="00991BD3">
        <w:trPr>
          <w:trHeight w:val="514"/>
        </w:trPr>
        <w:tc>
          <w:tcPr>
            <w:tcW w:w="418" w:type="pct"/>
            <w:vAlign w:val="center"/>
          </w:tcPr>
          <w:p w:rsidR="00CA0A7F" w:rsidRPr="006D4231" w:rsidRDefault="00CA0A7F" w:rsidP="00741E0A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D4231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835" w:type="pct"/>
            <w:vAlign w:val="center"/>
          </w:tcPr>
          <w:p w:rsidR="00CA0A7F" w:rsidRPr="006D4231" w:rsidRDefault="00CA0A7F" w:rsidP="00741E0A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立项编号</w:t>
            </w:r>
          </w:p>
        </w:tc>
        <w:tc>
          <w:tcPr>
            <w:tcW w:w="1971" w:type="pct"/>
            <w:vAlign w:val="center"/>
          </w:tcPr>
          <w:p w:rsidR="00CA0A7F" w:rsidRPr="006D4231" w:rsidRDefault="00CA0A7F" w:rsidP="00741E0A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D4231">
              <w:rPr>
                <w:rFonts w:ascii="仿宋" w:eastAsia="仿宋" w:hAnsi="仿宋" w:hint="eastAsia"/>
                <w:b/>
                <w:sz w:val="24"/>
              </w:rPr>
              <w:t>项目名称</w:t>
            </w:r>
          </w:p>
        </w:tc>
        <w:tc>
          <w:tcPr>
            <w:tcW w:w="841" w:type="pct"/>
            <w:vAlign w:val="center"/>
          </w:tcPr>
          <w:p w:rsidR="00CA0A7F" w:rsidRPr="006D4231" w:rsidRDefault="00CA0A7F" w:rsidP="00741E0A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D4231">
              <w:rPr>
                <w:rFonts w:ascii="仿宋" w:eastAsia="仿宋" w:hAnsi="仿宋" w:hint="eastAsia"/>
                <w:b/>
                <w:sz w:val="24"/>
              </w:rPr>
              <w:t>项目负责人</w:t>
            </w:r>
          </w:p>
        </w:tc>
        <w:tc>
          <w:tcPr>
            <w:tcW w:w="936" w:type="pct"/>
            <w:vAlign w:val="center"/>
          </w:tcPr>
          <w:p w:rsidR="00CA0A7F" w:rsidRPr="006D4231" w:rsidRDefault="00CA0A7F" w:rsidP="00741E0A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二及培养单位</w:t>
            </w:r>
          </w:p>
        </w:tc>
      </w:tr>
      <w:tr w:rsidR="00CA0A7F" w:rsidRPr="00BF52A1" w:rsidTr="00991BD3">
        <w:trPr>
          <w:trHeight w:val="706"/>
        </w:trPr>
        <w:tc>
          <w:tcPr>
            <w:tcW w:w="418" w:type="pct"/>
            <w:vAlign w:val="center"/>
          </w:tcPr>
          <w:p w:rsidR="00CA0A7F" w:rsidRPr="00541F4A" w:rsidRDefault="00CA0A7F" w:rsidP="00741E0A">
            <w:pPr>
              <w:jc w:val="center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835" w:type="pct"/>
            <w:vAlign w:val="center"/>
          </w:tcPr>
          <w:p w:rsidR="00CA0A7F" w:rsidRPr="00541F4A" w:rsidRDefault="00CA0A7F" w:rsidP="00741E0A">
            <w:pPr>
              <w:widowControl/>
              <w:jc w:val="center"/>
              <w:rPr>
                <w:rFonts w:ascii="仿宋" w:eastAsia="仿宋" w:hAnsi="仿宋" w:hint="eastAsia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KXKJGLX1701</w:t>
            </w:r>
          </w:p>
        </w:tc>
        <w:tc>
          <w:tcPr>
            <w:tcW w:w="1971" w:type="pct"/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金融学与破产法交叉课程研究</w:t>
            </w:r>
          </w:p>
        </w:tc>
        <w:tc>
          <w:tcPr>
            <w:tcW w:w="841" w:type="pct"/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张钦昱</w:t>
            </w:r>
          </w:p>
        </w:tc>
        <w:tc>
          <w:tcPr>
            <w:tcW w:w="936" w:type="pct"/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民</w:t>
            </w:r>
            <w:proofErr w:type="gramStart"/>
            <w:r w:rsidRPr="00541F4A">
              <w:rPr>
                <w:rFonts w:ascii="仿宋" w:eastAsia="仿宋" w:hAnsi="仿宋" w:hint="eastAsia"/>
                <w:szCs w:val="21"/>
              </w:rPr>
              <w:t>商经济</w:t>
            </w:r>
            <w:proofErr w:type="gramEnd"/>
            <w:r w:rsidRPr="00541F4A">
              <w:rPr>
                <w:rFonts w:ascii="仿宋" w:eastAsia="仿宋" w:hAnsi="仿宋" w:hint="eastAsia"/>
                <w:szCs w:val="21"/>
              </w:rPr>
              <w:t>法学院</w:t>
            </w:r>
          </w:p>
        </w:tc>
      </w:tr>
      <w:tr w:rsidR="00CA0A7F" w:rsidRPr="00BF52A1" w:rsidTr="00991BD3">
        <w:tc>
          <w:tcPr>
            <w:tcW w:w="418" w:type="pct"/>
            <w:vAlign w:val="center"/>
          </w:tcPr>
          <w:p w:rsidR="00CA0A7F" w:rsidRPr="00541F4A" w:rsidRDefault="00CA0A7F" w:rsidP="00741E0A">
            <w:pPr>
              <w:jc w:val="center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835" w:type="pct"/>
            <w:vAlign w:val="center"/>
          </w:tcPr>
          <w:p w:rsidR="00CA0A7F" w:rsidRPr="00541F4A" w:rsidRDefault="00CA0A7F" w:rsidP="00741E0A">
            <w:pPr>
              <w:widowControl/>
              <w:jc w:val="center"/>
              <w:rPr>
                <w:rFonts w:ascii="仿宋" w:eastAsia="仿宋" w:hAnsi="仿宋" w:hint="eastAsia"/>
                <w:szCs w:val="21"/>
              </w:rPr>
            </w:pPr>
            <w:r w:rsidRPr="00541F4A">
              <w:rPr>
                <w:rFonts w:ascii="仿宋" w:eastAsia="仿宋" w:hAnsi="仿宋"/>
                <w:szCs w:val="21"/>
              </w:rPr>
              <w:t>KXKJGLX170</w:t>
            </w:r>
            <w:r w:rsidRPr="00541F4A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971" w:type="pct"/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“数据科学与法律”跨学科专业建设研究</w:t>
            </w:r>
          </w:p>
        </w:tc>
        <w:tc>
          <w:tcPr>
            <w:tcW w:w="841" w:type="pct"/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李爱君</w:t>
            </w:r>
          </w:p>
        </w:tc>
        <w:tc>
          <w:tcPr>
            <w:tcW w:w="936" w:type="pct"/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民</w:t>
            </w:r>
            <w:proofErr w:type="gramStart"/>
            <w:r w:rsidRPr="00541F4A">
              <w:rPr>
                <w:rFonts w:ascii="仿宋" w:eastAsia="仿宋" w:hAnsi="仿宋" w:hint="eastAsia"/>
                <w:szCs w:val="21"/>
              </w:rPr>
              <w:t>商经济</w:t>
            </w:r>
            <w:proofErr w:type="gramEnd"/>
            <w:r w:rsidRPr="00541F4A">
              <w:rPr>
                <w:rFonts w:ascii="仿宋" w:eastAsia="仿宋" w:hAnsi="仿宋" w:hint="eastAsia"/>
                <w:szCs w:val="21"/>
              </w:rPr>
              <w:t>法学院</w:t>
            </w:r>
          </w:p>
        </w:tc>
      </w:tr>
      <w:tr w:rsidR="00CA0A7F" w:rsidRPr="00BF52A1" w:rsidTr="00991BD3">
        <w:trPr>
          <w:trHeight w:val="562"/>
        </w:trPr>
        <w:tc>
          <w:tcPr>
            <w:tcW w:w="418" w:type="pct"/>
            <w:vAlign w:val="center"/>
          </w:tcPr>
          <w:p w:rsidR="00CA0A7F" w:rsidRPr="00541F4A" w:rsidRDefault="00CA0A7F" w:rsidP="00741E0A">
            <w:pPr>
              <w:jc w:val="center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835" w:type="pct"/>
            <w:vAlign w:val="center"/>
          </w:tcPr>
          <w:p w:rsidR="00CA0A7F" w:rsidRPr="00541F4A" w:rsidRDefault="00CA0A7F" w:rsidP="00741E0A">
            <w:pPr>
              <w:widowControl/>
              <w:jc w:val="center"/>
              <w:rPr>
                <w:rFonts w:ascii="仿宋" w:eastAsia="仿宋" w:hAnsi="仿宋" w:hint="eastAsia"/>
                <w:szCs w:val="21"/>
              </w:rPr>
            </w:pPr>
            <w:r w:rsidRPr="00541F4A">
              <w:rPr>
                <w:rFonts w:ascii="仿宋" w:eastAsia="仿宋" w:hAnsi="仿宋"/>
                <w:szCs w:val="21"/>
              </w:rPr>
              <w:t>KXKJGLX170</w:t>
            </w:r>
            <w:r w:rsidRPr="00541F4A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971" w:type="pct"/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创业的商业设计与法律编制</w:t>
            </w:r>
          </w:p>
        </w:tc>
        <w:tc>
          <w:tcPr>
            <w:tcW w:w="841" w:type="pct"/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王玲</w:t>
            </w:r>
          </w:p>
        </w:tc>
        <w:tc>
          <w:tcPr>
            <w:tcW w:w="936" w:type="pct"/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商学院</w:t>
            </w:r>
          </w:p>
        </w:tc>
      </w:tr>
      <w:tr w:rsidR="00CA0A7F" w:rsidRPr="00BF52A1" w:rsidTr="00991BD3">
        <w:tc>
          <w:tcPr>
            <w:tcW w:w="418" w:type="pct"/>
            <w:vAlign w:val="center"/>
          </w:tcPr>
          <w:p w:rsidR="00CA0A7F" w:rsidRPr="00541F4A" w:rsidRDefault="00CA0A7F" w:rsidP="00741E0A">
            <w:pPr>
              <w:jc w:val="center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835" w:type="pct"/>
            <w:vAlign w:val="center"/>
          </w:tcPr>
          <w:p w:rsidR="00CA0A7F" w:rsidRPr="00541F4A" w:rsidRDefault="00CA0A7F" w:rsidP="00741E0A">
            <w:pPr>
              <w:widowControl/>
              <w:jc w:val="center"/>
              <w:rPr>
                <w:rFonts w:ascii="仿宋" w:eastAsia="仿宋" w:hAnsi="仿宋" w:hint="eastAsia"/>
                <w:szCs w:val="21"/>
              </w:rPr>
            </w:pPr>
            <w:r w:rsidRPr="00541F4A">
              <w:rPr>
                <w:rFonts w:ascii="仿宋" w:eastAsia="仿宋" w:hAnsi="仿宋"/>
                <w:szCs w:val="21"/>
              </w:rPr>
              <w:t>KXKJGLX170</w:t>
            </w:r>
            <w:r w:rsidRPr="00541F4A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971" w:type="pct"/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法商复合创新型高端国际商务人才培养模式探索与实践</w:t>
            </w:r>
          </w:p>
        </w:tc>
        <w:tc>
          <w:tcPr>
            <w:tcW w:w="841" w:type="pct"/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proofErr w:type="gramStart"/>
            <w:r w:rsidRPr="00541F4A">
              <w:rPr>
                <w:rFonts w:ascii="仿宋" w:eastAsia="仿宋" w:hAnsi="仿宋" w:hint="eastAsia"/>
                <w:szCs w:val="21"/>
              </w:rPr>
              <w:t>宏结</w:t>
            </w:r>
            <w:proofErr w:type="gramEnd"/>
          </w:p>
        </w:tc>
        <w:tc>
          <w:tcPr>
            <w:tcW w:w="936" w:type="pct"/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商学院</w:t>
            </w:r>
          </w:p>
        </w:tc>
      </w:tr>
      <w:tr w:rsidR="00CA0A7F" w:rsidRPr="00BF52A1" w:rsidTr="00991BD3">
        <w:trPr>
          <w:trHeight w:val="560"/>
        </w:trPr>
        <w:tc>
          <w:tcPr>
            <w:tcW w:w="418" w:type="pct"/>
            <w:vAlign w:val="center"/>
          </w:tcPr>
          <w:p w:rsidR="00CA0A7F" w:rsidRPr="00541F4A" w:rsidRDefault="00CA0A7F" w:rsidP="00741E0A">
            <w:pPr>
              <w:jc w:val="center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835" w:type="pct"/>
            <w:vAlign w:val="center"/>
          </w:tcPr>
          <w:p w:rsidR="00CA0A7F" w:rsidRPr="00541F4A" w:rsidRDefault="00CA0A7F" w:rsidP="00741E0A">
            <w:pPr>
              <w:widowControl/>
              <w:jc w:val="center"/>
              <w:rPr>
                <w:rFonts w:ascii="仿宋" w:eastAsia="仿宋" w:hAnsi="仿宋" w:hint="eastAsia"/>
                <w:szCs w:val="21"/>
              </w:rPr>
            </w:pPr>
            <w:r w:rsidRPr="00541F4A">
              <w:rPr>
                <w:rFonts w:ascii="仿宋" w:eastAsia="仿宋" w:hAnsi="仿宋"/>
                <w:szCs w:val="21"/>
              </w:rPr>
              <w:t>KXKJGLX170</w:t>
            </w:r>
            <w:r w:rsidRPr="00541F4A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971" w:type="pct"/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跨学科视域下的研究生阅读活动与素质培养研究</w:t>
            </w:r>
          </w:p>
        </w:tc>
        <w:tc>
          <w:tcPr>
            <w:tcW w:w="841" w:type="pct"/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崔蕴华</w:t>
            </w:r>
          </w:p>
        </w:tc>
        <w:tc>
          <w:tcPr>
            <w:tcW w:w="936" w:type="pct"/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人文学院</w:t>
            </w:r>
          </w:p>
        </w:tc>
      </w:tr>
      <w:tr w:rsidR="00CA0A7F" w:rsidRPr="00BF52A1" w:rsidTr="00991BD3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center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widowControl/>
              <w:jc w:val="center"/>
              <w:rPr>
                <w:rFonts w:ascii="仿宋" w:eastAsia="仿宋" w:hAnsi="仿宋" w:hint="eastAsia"/>
                <w:szCs w:val="21"/>
              </w:rPr>
            </w:pPr>
            <w:r w:rsidRPr="00541F4A">
              <w:rPr>
                <w:rFonts w:ascii="仿宋" w:eastAsia="仿宋" w:hAnsi="仿宋"/>
                <w:szCs w:val="21"/>
              </w:rPr>
              <w:t>KXKJGLX170</w:t>
            </w:r>
            <w:r w:rsidRPr="00541F4A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以就业为导向的传播法法律硕士教育教学模式改革研究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proofErr w:type="gramStart"/>
            <w:r w:rsidRPr="00541F4A">
              <w:rPr>
                <w:rFonts w:ascii="仿宋" w:eastAsia="仿宋" w:hAnsi="仿宋" w:hint="eastAsia"/>
                <w:szCs w:val="21"/>
              </w:rPr>
              <w:t>王瑞奇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光明新闻传播学院</w:t>
            </w:r>
          </w:p>
        </w:tc>
      </w:tr>
      <w:tr w:rsidR="00CA0A7F" w:rsidRPr="00BF52A1" w:rsidTr="00991BD3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center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widowControl/>
              <w:jc w:val="center"/>
              <w:rPr>
                <w:rFonts w:ascii="仿宋" w:eastAsia="仿宋" w:hAnsi="仿宋" w:hint="eastAsia"/>
                <w:szCs w:val="21"/>
              </w:rPr>
            </w:pPr>
            <w:r w:rsidRPr="00541F4A">
              <w:rPr>
                <w:rFonts w:ascii="仿宋" w:eastAsia="仿宋" w:hAnsi="仿宋"/>
                <w:szCs w:val="21"/>
              </w:rPr>
              <w:t>KXKJGLX170</w:t>
            </w:r>
            <w:r w:rsidRPr="00541F4A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《新闻发布制度与信息公开法》通选课开设论证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张艳红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光明新闻传播学院</w:t>
            </w:r>
          </w:p>
        </w:tc>
      </w:tr>
      <w:tr w:rsidR="00CA0A7F" w:rsidRPr="00BF52A1" w:rsidTr="00991BD3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center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widowControl/>
              <w:jc w:val="center"/>
              <w:rPr>
                <w:rFonts w:ascii="仿宋" w:eastAsia="仿宋" w:hAnsi="仿宋" w:hint="eastAsia"/>
                <w:szCs w:val="21"/>
              </w:rPr>
            </w:pPr>
            <w:r w:rsidRPr="00541F4A">
              <w:rPr>
                <w:rFonts w:ascii="仿宋" w:eastAsia="仿宋" w:hAnsi="仿宋"/>
                <w:szCs w:val="21"/>
              </w:rPr>
              <w:t>KXKJGLX170</w:t>
            </w:r>
            <w:r w:rsidRPr="00541F4A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541F4A">
              <w:rPr>
                <w:rFonts w:ascii="仿宋" w:eastAsia="仿宋" w:hAnsi="仿宋" w:hint="eastAsia"/>
                <w:kern w:val="0"/>
                <w:szCs w:val="21"/>
              </w:rPr>
              <w:t>新时期下研究生文学与法律跨学科教学探索研究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541F4A">
              <w:rPr>
                <w:rFonts w:ascii="仿宋" w:eastAsia="仿宋" w:hAnsi="仿宋" w:hint="eastAsia"/>
                <w:kern w:val="0"/>
                <w:szCs w:val="21"/>
              </w:rPr>
              <w:t>张立新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外国语学院</w:t>
            </w:r>
          </w:p>
        </w:tc>
      </w:tr>
      <w:tr w:rsidR="00CA0A7F" w:rsidRPr="00BF52A1" w:rsidTr="00991BD3">
        <w:trPr>
          <w:trHeight w:val="577"/>
        </w:trPr>
        <w:tc>
          <w:tcPr>
            <w:tcW w:w="418" w:type="pct"/>
            <w:vAlign w:val="center"/>
          </w:tcPr>
          <w:p w:rsidR="00CA0A7F" w:rsidRPr="00541F4A" w:rsidRDefault="00CA0A7F" w:rsidP="00741E0A">
            <w:pPr>
              <w:jc w:val="center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835" w:type="pct"/>
            <w:vAlign w:val="center"/>
          </w:tcPr>
          <w:p w:rsidR="00CA0A7F" w:rsidRPr="00541F4A" w:rsidRDefault="00CA0A7F" w:rsidP="00741E0A">
            <w:pPr>
              <w:widowControl/>
              <w:jc w:val="center"/>
              <w:rPr>
                <w:rFonts w:ascii="仿宋" w:eastAsia="仿宋" w:hAnsi="仿宋" w:hint="eastAsia"/>
                <w:szCs w:val="21"/>
              </w:rPr>
            </w:pPr>
            <w:r w:rsidRPr="00541F4A">
              <w:rPr>
                <w:rFonts w:ascii="仿宋" w:eastAsia="仿宋" w:hAnsi="仿宋"/>
                <w:szCs w:val="21"/>
              </w:rPr>
              <w:t>KXKJGLX170</w:t>
            </w:r>
            <w:r w:rsidRPr="00541F4A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971" w:type="pct"/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kern w:val="0"/>
                <w:szCs w:val="21"/>
              </w:rPr>
              <w:t>法律与法国文学研究及课程建设</w:t>
            </w:r>
          </w:p>
        </w:tc>
        <w:tc>
          <w:tcPr>
            <w:tcW w:w="841" w:type="pct"/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赵静静</w:t>
            </w:r>
          </w:p>
        </w:tc>
        <w:tc>
          <w:tcPr>
            <w:tcW w:w="936" w:type="pct"/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外国语学院</w:t>
            </w:r>
          </w:p>
        </w:tc>
      </w:tr>
      <w:tr w:rsidR="00CA0A7F" w:rsidRPr="00BF52A1" w:rsidTr="00991BD3">
        <w:tc>
          <w:tcPr>
            <w:tcW w:w="418" w:type="pct"/>
            <w:vAlign w:val="center"/>
          </w:tcPr>
          <w:p w:rsidR="00CA0A7F" w:rsidRPr="00541F4A" w:rsidRDefault="00CA0A7F" w:rsidP="00741E0A">
            <w:pPr>
              <w:jc w:val="center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835" w:type="pct"/>
            <w:vAlign w:val="center"/>
          </w:tcPr>
          <w:p w:rsidR="00CA0A7F" w:rsidRPr="00541F4A" w:rsidRDefault="00CA0A7F" w:rsidP="00741E0A">
            <w:pPr>
              <w:widowControl/>
              <w:jc w:val="center"/>
              <w:rPr>
                <w:rFonts w:ascii="仿宋" w:eastAsia="仿宋" w:hAnsi="仿宋" w:hint="eastAsia"/>
                <w:szCs w:val="21"/>
              </w:rPr>
            </w:pPr>
            <w:r w:rsidRPr="00541F4A">
              <w:rPr>
                <w:rFonts w:ascii="仿宋" w:eastAsia="仿宋" w:hAnsi="仿宋"/>
                <w:szCs w:val="21"/>
              </w:rPr>
              <w:t>KXKJGLX17</w:t>
            </w:r>
            <w:r w:rsidRPr="00541F4A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971" w:type="pct"/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研究生法学教育创新中的跨学科培养模式研究</w:t>
            </w:r>
          </w:p>
        </w:tc>
        <w:tc>
          <w:tcPr>
            <w:tcW w:w="841" w:type="pct"/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何启豪</w:t>
            </w:r>
          </w:p>
        </w:tc>
        <w:tc>
          <w:tcPr>
            <w:tcW w:w="936" w:type="pct"/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比较法学研究院</w:t>
            </w:r>
          </w:p>
        </w:tc>
      </w:tr>
      <w:tr w:rsidR="00CA0A7F" w:rsidRPr="00BF52A1" w:rsidTr="00991BD3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center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widowControl/>
              <w:jc w:val="center"/>
              <w:rPr>
                <w:rFonts w:ascii="仿宋" w:eastAsia="仿宋" w:hAnsi="仿宋" w:hint="eastAsia"/>
                <w:szCs w:val="21"/>
              </w:rPr>
            </w:pPr>
            <w:r w:rsidRPr="00541F4A">
              <w:rPr>
                <w:rFonts w:ascii="仿宋" w:eastAsia="仿宋" w:hAnsi="仿宋"/>
                <w:szCs w:val="21"/>
              </w:rPr>
              <w:t>KXKJGLX17</w:t>
            </w:r>
            <w:r w:rsidRPr="00541F4A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《马克思主义法哲学思想》课程体系与教学内容研究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proofErr w:type="gramStart"/>
            <w:r w:rsidRPr="00541F4A">
              <w:rPr>
                <w:rFonts w:ascii="仿宋" w:eastAsia="仿宋" w:hAnsi="仿宋"/>
                <w:szCs w:val="21"/>
              </w:rPr>
              <w:t>赵卯生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马克思主义学院</w:t>
            </w:r>
          </w:p>
        </w:tc>
      </w:tr>
      <w:tr w:rsidR="00CA0A7F" w:rsidRPr="00BF52A1" w:rsidTr="00991BD3">
        <w:trPr>
          <w:trHeight w:val="499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center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widowControl/>
              <w:jc w:val="center"/>
              <w:rPr>
                <w:rFonts w:ascii="仿宋" w:eastAsia="仿宋" w:hAnsi="仿宋" w:hint="eastAsia"/>
                <w:szCs w:val="21"/>
              </w:rPr>
            </w:pPr>
            <w:r w:rsidRPr="00541F4A">
              <w:rPr>
                <w:rFonts w:ascii="仿宋" w:eastAsia="仿宋" w:hAnsi="仿宋"/>
                <w:szCs w:val="21"/>
              </w:rPr>
              <w:t>KXKJGLX17</w:t>
            </w:r>
            <w:r w:rsidRPr="00541F4A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《法社会学》研究生课程教学模式探索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何珊君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社会学院</w:t>
            </w:r>
          </w:p>
        </w:tc>
      </w:tr>
      <w:tr w:rsidR="00CA0A7F" w:rsidRPr="00BF52A1" w:rsidTr="00991BD3">
        <w:trPr>
          <w:trHeight w:val="563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center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widowControl/>
              <w:jc w:val="center"/>
              <w:rPr>
                <w:rFonts w:ascii="仿宋" w:eastAsia="仿宋" w:hAnsi="仿宋" w:hint="eastAsia"/>
                <w:szCs w:val="21"/>
              </w:rPr>
            </w:pPr>
            <w:r w:rsidRPr="00541F4A">
              <w:rPr>
                <w:rFonts w:ascii="仿宋" w:eastAsia="仿宋" w:hAnsi="仿宋"/>
                <w:szCs w:val="21"/>
              </w:rPr>
              <w:t>KXKJGLX17</w:t>
            </w:r>
            <w:r w:rsidRPr="00541F4A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bookmarkStart w:id="0" w:name="_GoBack"/>
            <w:r w:rsidRPr="00541F4A">
              <w:rPr>
                <w:rFonts w:ascii="仿宋" w:eastAsia="仿宋" w:hAnsi="仿宋" w:hint="eastAsia"/>
                <w:szCs w:val="21"/>
              </w:rPr>
              <w:t>犯罪社会心理特征及其司法社工矫正</w:t>
            </w:r>
            <w:bookmarkEnd w:id="0"/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熊贵彬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社会学院</w:t>
            </w:r>
          </w:p>
        </w:tc>
      </w:tr>
      <w:tr w:rsidR="00CA0A7F" w:rsidRPr="00BF52A1" w:rsidTr="00991BD3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widowControl/>
              <w:jc w:val="center"/>
              <w:rPr>
                <w:rFonts w:ascii="仿宋" w:eastAsia="仿宋" w:hAnsi="仿宋" w:hint="eastAsia"/>
                <w:szCs w:val="21"/>
              </w:rPr>
            </w:pPr>
            <w:r w:rsidRPr="00541F4A">
              <w:rPr>
                <w:rFonts w:ascii="仿宋" w:eastAsia="仿宋" w:hAnsi="仿宋"/>
                <w:szCs w:val="21"/>
              </w:rPr>
              <w:t>KXKJGLX17</w:t>
            </w:r>
            <w:r w:rsidRPr="00541F4A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proofErr w:type="gramStart"/>
            <w:r w:rsidRPr="00541F4A">
              <w:rPr>
                <w:rFonts w:ascii="仿宋" w:eastAsia="仿宋" w:hAnsi="仿宋" w:hint="eastAsia"/>
                <w:szCs w:val="21"/>
              </w:rPr>
              <w:t>结合商事部门</w:t>
            </w:r>
            <w:proofErr w:type="gramEnd"/>
            <w:r w:rsidRPr="00541F4A">
              <w:rPr>
                <w:rFonts w:ascii="仿宋" w:eastAsia="仿宋" w:hAnsi="仿宋" w:hint="eastAsia"/>
                <w:szCs w:val="21"/>
              </w:rPr>
              <w:t>法教学培养跨学科人才路径研究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spacing w:line="480" w:lineRule="exact"/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王萍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法律硕士学院</w:t>
            </w:r>
          </w:p>
        </w:tc>
      </w:tr>
      <w:tr w:rsidR="00CA0A7F" w:rsidRPr="00BF52A1" w:rsidTr="00991BD3">
        <w:tc>
          <w:tcPr>
            <w:tcW w:w="418" w:type="pct"/>
            <w:vAlign w:val="center"/>
          </w:tcPr>
          <w:p w:rsidR="00CA0A7F" w:rsidRPr="00541F4A" w:rsidRDefault="00CA0A7F" w:rsidP="00741E0A">
            <w:pPr>
              <w:jc w:val="center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835" w:type="pct"/>
            <w:vAlign w:val="center"/>
          </w:tcPr>
          <w:p w:rsidR="00CA0A7F" w:rsidRPr="00541F4A" w:rsidRDefault="00CA0A7F" w:rsidP="00741E0A">
            <w:pPr>
              <w:widowControl/>
              <w:jc w:val="center"/>
              <w:rPr>
                <w:rFonts w:ascii="仿宋" w:eastAsia="仿宋" w:hAnsi="仿宋" w:hint="eastAsia"/>
                <w:szCs w:val="21"/>
              </w:rPr>
            </w:pPr>
            <w:r w:rsidRPr="00541F4A">
              <w:rPr>
                <w:rFonts w:ascii="仿宋" w:eastAsia="仿宋" w:hAnsi="仿宋"/>
                <w:szCs w:val="21"/>
              </w:rPr>
              <w:t>KXKJGLX17</w:t>
            </w:r>
            <w:r w:rsidRPr="00541F4A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卓越法律人才心理素质培养与开发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许晶晶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7F" w:rsidRPr="00541F4A" w:rsidRDefault="00CA0A7F" w:rsidP="00741E0A">
            <w:pPr>
              <w:jc w:val="left"/>
              <w:rPr>
                <w:rFonts w:ascii="仿宋" w:eastAsia="仿宋" w:hAnsi="仿宋"/>
                <w:szCs w:val="21"/>
              </w:rPr>
            </w:pPr>
            <w:r w:rsidRPr="00541F4A">
              <w:rPr>
                <w:rFonts w:ascii="仿宋" w:eastAsia="仿宋" w:hAnsi="仿宋" w:hint="eastAsia"/>
                <w:szCs w:val="21"/>
              </w:rPr>
              <w:t>研究生工作办公室</w:t>
            </w:r>
          </w:p>
        </w:tc>
      </w:tr>
    </w:tbl>
    <w:p w:rsidR="002165EC" w:rsidRDefault="00991BD3"/>
    <w:sectPr w:rsidR="002165EC" w:rsidSect="00673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0A7F"/>
    <w:rsid w:val="000503A0"/>
    <w:rsid w:val="000C2B8B"/>
    <w:rsid w:val="00433C11"/>
    <w:rsid w:val="006731EB"/>
    <w:rsid w:val="008E179E"/>
    <w:rsid w:val="00991BD3"/>
    <w:rsid w:val="00CA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王英娜</dc:creator>
  <cp:lastModifiedBy>王英娜</cp:lastModifiedBy>
  <cp:revision>2</cp:revision>
  <dcterms:created xsi:type="dcterms:W3CDTF">2017-11-08T02:35:00Z</dcterms:created>
  <dcterms:modified xsi:type="dcterms:W3CDTF">2017-11-08T02:40:00Z</dcterms:modified>
</cp:coreProperties>
</file>