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201</w:t>
      </w:r>
      <w:r>
        <w:rPr>
          <w:rFonts w:asciiTheme="minorEastAsia" w:hAnsiTheme="minorEastAsia"/>
          <w:b/>
          <w:bCs/>
          <w:color w:val="auto"/>
          <w:sz w:val="24"/>
        </w:rPr>
        <w:t>9</w:t>
      </w:r>
      <w:r>
        <w:rPr>
          <w:rFonts w:hint="eastAsia" w:asciiTheme="minorEastAsia" w:hAnsiTheme="minorEastAsia"/>
          <w:b/>
          <w:bCs/>
          <w:color w:val="auto"/>
          <w:sz w:val="24"/>
        </w:rPr>
        <w:t>-20</w:t>
      </w:r>
      <w:r>
        <w:rPr>
          <w:rFonts w:asciiTheme="minorEastAsia" w:hAnsiTheme="minorEastAsia"/>
          <w:b/>
          <w:bCs/>
          <w:color w:val="auto"/>
          <w:sz w:val="24"/>
        </w:rPr>
        <w:t>20</w:t>
      </w:r>
      <w:r>
        <w:rPr>
          <w:rFonts w:hint="eastAsia" w:asciiTheme="minorEastAsia" w:hAnsiTheme="minorEastAsia"/>
          <w:b/>
          <w:bCs/>
          <w:color w:val="auto"/>
          <w:sz w:val="24"/>
        </w:rPr>
        <w:t>学年第二学期</w:t>
      </w: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英语语言文学学术型硕士研究生课程表</w:t>
      </w:r>
    </w:p>
    <w:p>
      <w:pPr>
        <w:rPr>
          <w:rFonts w:asciiTheme="minorEastAsia" w:hAnsiTheme="minorEastAsia"/>
          <w:color w:val="auto"/>
          <w:sz w:val="18"/>
          <w:szCs w:val="18"/>
        </w:rPr>
      </w:pPr>
    </w:p>
    <w:tbl>
      <w:tblPr>
        <w:tblStyle w:val="4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850"/>
        <w:gridCol w:w="709"/>
        <w:gridCol w:w="1276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马克思主义与社会科学方法论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公共课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语用学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10013143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张洪芹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句法学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10013146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三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6-9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语义学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10013147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6-9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color w:val="auto"/>
                <w:sz w:val="19"/>
              </w:rPr>
              <w:t>高莲红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9-16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认知语言学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10013139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张洪芹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1-17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法律话语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10013136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 xml:space="preserve"> 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b w:val="0"/>
                <w:bCs w:val="0"/>
                <w:color w:val="auto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科A209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张清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周，第7周上2节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英美部门法（一）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272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徐凤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语言学、文学、翻译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7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周上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英美女性作家研究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10013145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谢娟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8-17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英美法律文学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013138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张立新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二十世纪美国小说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013171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蔺玉清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9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当代英语国家女性主义小说专题研究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10013137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张磊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英美文学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周，第7周上2节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翻译概论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10013218</w:t>
            </w:r>
          </w:p>
        </w:tc>
        <w:tc>
          <w:tcPr>
            <w:tcW w:w="709" w:type="dxa"/>
            <w:shd w:val="clear" w:color="auto" w:fill="auto"/>
          </w:tcPr>
          <w:p>
            <w:pPr>
              <w:ind w:left="-57" w:right="-5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0-13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王冬梅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翻译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法律翻译与实践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10013220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auto"/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A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王芳、徐新燕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王芳8</w:t>
            </w:r>
            <w:r>
              <w:rPr>
                <w:color w:val="auto"/>
                <w:sz w:val="18"/>
                <w:szCs w:val="18"/>
              </w:rPr>
              <w:t>-12</w:t>
            </w:r>
            <w:r>
              <w:rPr>
                <w:rFonts w:hint="eastAsia"/>
                <w:color w:val="auto"/>
                <w:sz w:val="18"/>
                <w:szCs w:val="18"/>
              </w:rPr>
              <w:t>周，徐新燕1</w:t>
            </w:r>
            <w:r>
              <w:rPr>
                <w:color w:val="auto"/>
                <w:sz w:val="18"/>
                <w:szCs w:val="18"/>
              </w:rPr>
              <w:t>3-17</w:t>
            </w:r>
            <w:r>
              <w:rPr>
                <w:rFonts w:hint="eastAsia"/>
                <w:color w:val="auto"/>
                <w:sz w:val="18"/>
                <w:szCs w:val="18"/>
              </w:rPr>
              <w:t>周，第1</w:t>
            </w:r>
            <w:r>
              <w:rPr>
                <w:color w:val="auto"/>
                <w:sz w:val="18"/>
                <w:szCs w:val="18"/>
              </w:rPr>
              <w:t>7</w:t>
            </w:r>
            <w:r>
              <w:rPr>
                <w:rFonts w:hint="eastAsia"/>
                <w:color w:val="auto"/>
                <w:sz w:val="18"/>
                <w:szCs w:val="18"/>
              </w:rPr>
              <w:t>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口译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10013221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专业限选课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920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付瑶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9-16</w:t>
            </w:r>
            <w:r>
              <w:rPr>
                <w:rFonts w:hint="eastAsia"/>
                <w:color w:val="auto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文学翻译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20013120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辛衍君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color w:val="auto"/>
              </w:rPr>
              <w:t>-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atLeast"/>
              <w:ind w:left="-57" w:leftChars="-2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英美法律案例研习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10013144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齐筠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翻译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-7</w:t>
            </w:r>
            <w:r>
              <w:rPr>
                <w:rFonts w:hint="eastAsia"/>
                <w:color w:val="auto"/>
              </w:rPr>
              <w:t>周，第7周上2节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跨学科课程</w:t>
      </w:r>
    </w:p>
    <w:p>
      <w:pPr>
        <w:rPr>
          <w:rFonts w:asciiTheme="minorEastAsia" w:hAnsiTheme="minorEastAsia"/>
          <w:color w:val="auto"/>
          <w:sz w:val="18"/>
          <w:szCs w:val="18"/>
        </w:rPr>
      </w:pPr>
    </w:p>
    <w:tbl>
      <w:tblPr>
        <w:tblStyle w:val="4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567"/>
        <w:gridCol w:w="850"/>
        <w:gridCol w:w="1418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法律翻译跨学科方法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10013241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跨学科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</w:pPr>
            <w:r>
              <w:rPr>
                <w:rFonts w:hint="eastAsia"/>
                <w:bCs/>
                <w:color w:val="auto"/>
              </w:rPr>
              <w:t>416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魏蘅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副教授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1-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8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法律语言与文化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ascii="仿宋" w:hAnsi="仿宋" w:eastAsia="仿宋" w:cs="仿宋_GB2312"/>
                <w:color w:val="auto"/>
                <w:sz w:val="24"/>
              </w:rPr>
              <w:t>10013242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跨学科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415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张清、田力男刘瑞英、徐新燕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教授/副教授/副教授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张清：</w:t>
            </w:r>
            <w:r>
              <w:rPr>
                <w:rFonts w:hint="eastAsia" w:ascii="仿宋" w:hAnsi="仿宋" w:eastAsia="仿宋" w:cs="仿宋_GB2312"/>
                <w:color w:val="auto"/>
                <w:szCs w:val="21"/>
                <w:lang w:val="en-US" w:eastAsia="zh-CN"/>
              </w:rPr>
              <w:t>第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1周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田力男：2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-3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周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刘瑞英：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4-5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周</w:t>
            </w:r>
          </w:p>
          <w:p>
            <w:pPr>
              <w:jc w:val="left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徐新燕：6</w:t>
            </w:r>
            <w:r>
              <w:rPr>
                <w:rFonts w:ascii="仿宋" w:hAnsi="仿宋" w:eastAsia="仿宋" w:cs="仿宋_GB2312"/>
                <w:color w:val="auto"/>
                <w:szCs w:val="21"/>
              </w:rPr>
              <w:t>-7</w:t>
            </w: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周，第7周上2节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6" w:firstLineChars="90"/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实验语音学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0013273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跨学科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  <w:t>1</w:t>
            </w:r>
            <w:r>
              <w:rPr>
                <w:rFonts w:cs="Times New Roman" w:asciiTheme="majorEastAsia" w:hAnsiTheme="majorEastAsia" w:eastAsiaTheme="majorEastAsia"/>
                <w:bCs/>
                <w:color w:val="auto"/>
                <w:sz w:val="18"/>
                <w:szCs w:val="18"/>
              </w:rPr>
              <w:t>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416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张良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讲师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auto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1</w:t>
            </w:r>
            <w:r>
              <w:rPr>
                <w:rFonts w:ascii="仿宋" w:hAnsi="仿宋" w:eastAsia="仿宋" w:cs="仿宋_GB2312"/>
                <w:color w:val="auto"/>
                <w:sz w:val="24"/>
              </w:rPr>
              <w:t>-7</w:t>
            </w: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周，第7周上2节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201</w:t>
      </w:r>
      <w:r>
        <w:rPr>
          <w:rFonts w:asciiTheme="minorEastAsia" w:hAnsiTheme="minorEastAsia"/>
          <w:b/>
          <w:bCs/>
          <w:color w:val="auto"/>
          <w:sz w:val="24"/>
        </w:rPr>
        <w:t>9</w:t>
      </w:r>
      <w:r>
        <w:rPr>
          <w:rFonts w:hint="eastAsia" w:asciiTheme="minorEastAsia" w:hAnsiTheme="minorEastAsia"/>
          <w:b/>
          <w:bCs/>
          <w:color w:val="auto"/>
          <w:sz w:val="24"/>
        </w:rPr>
        <w:t>-20</w:t>
      </w:r>
      <w:r>
        <w:rPr>
          <w:rFonts w:asciiTheme="minorEastAsia" w:hAnsiTheme="minorEastAsia"/>
          <w:b/>
          <w:bCs/>
          <w:color w:val="auto"/>
          <w:sz w:val="24"/>
        </w:rPr>
        <w:t>20</w:t>
      </w:r>
      <w:r>
        <w:rPr>
          <w:rFonts w:hint="eastAsia" w:asciiTheme="minorEastAsia" w:hAnsiTheme="minorEastAsia"/>
          <w:b/>
          <w:bCs/>
          <w:color w:val="auto"/>
          <w:sz w:val="24"/>
        </w:rPr>
        <w:t>学年第二学期</w:t>
      </w: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俄语语言文学学术型硕士研究生课程表</w:t>
      </w:r>
    </w:p>
    <w:p>
      <w:pPr>
        <w:rPr>
          <w:rFonts w:asciiTheme="minorEastAsia" w:hAnsiTheme="minorEastAsia"/>
          <w:color w:val="auto"/>
          <w:sz w:val="18"/>
          <w:szCs w:val="18"/>
        </w:rPr>
      </w:pPr>
    </w:p>
    <w:tbl>
      <w:tblPr>
        <w:tblStyle w:val="4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850"/>
        <w:gridCol w:w="993"/>
        <w:gridCol w:w="992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马克思主义与社会科学方法论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公共课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俄汉翻译实践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10013157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丛凤玲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俄罗斯法律翻译实践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10013161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崔熳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eastAsia="仿宋"/>
                <w:color w:val="auto"/>
                <w:spacing w:val="-8"/>
                <w:sz w:val="24"/>
                <w:lang w:val="ru-RU"/>
              </w:rPr>
            </w:pPr>
            <w:r>
              <w:rPr>
                <w:rFonts w:hint="eastAsia" w:eastAsia="仿宋"/>
                <w:color w:val="auto"/>
                <w:spacing w:val="-8"/>
                <w:sz w:val="24"/>
                <w:lang w:val="ru-RU"/>
              </w:rPr>
              <w:t>俄罗斯法律概要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10013158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专业限选课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912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黄道秀、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王志华、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崔熳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教授、教授、副教授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1-3、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4、5、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6、7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8"/>
                <w:sz w:val="24"/>
              </w:rPr>
              <w:t>俄罗斯法律案例教学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10013160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王志华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1-8周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201</w:t>
      </w:r>
      <w:r>
        <w:rPr>
          <w:rFonts w:asciiTheme="minorEastAsia" w:hAnsiTheme="minorEastAsia"/>
          <w:b/>
          <w:bCs/>
          <w:color w:val="auto"/>
          <w:sz w:val="24"/>
        </w:rPr>
        <w:t>9</w:t>
      </w:r>
      <w:r>
        <w:rPr>
          <w:rFonts w:hint="eastAsia" w:asciiTheme="minorEastAsia" w:hAnsiTheme="minorEastAsia"/>
          <w:b/>
          <w:bCs/>
          <w:color w:val="auto"/>
          <w:sz w:val="24"/>
        </w:rPr>
        <w:t>-20</w:t>
      </w:r>
      <w:r>
        <w:rPr>
          <w:rFonts w:asciiTheme="minorEastAsia" w:hAnsiTheme="minorEastAsia"/>
          <w:b/>
          <w:bCs/>
          <w:color w:val="auto"/>
          <w:sz w:val="24"/>
        </w:rPr>
        <w:t>20</w:t>
      </w:r>
      <w:r>
        <w:rPr>
          <w:rFonts w:hint="eastAsia" w:asciiTheme="minorEastAsia" w:hAnsiTheme="minorEastAsia"/>
          <w:b/>
          <w:bCs/>
          <w:color w:val="auto"/>
          <w:sz w:val="24"/>
        </w:rPr>
        <w:t>学年第二学期</w:t>
      </w: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德语语言文学学术型硕士研究生课程表</w:t>
      </w:r>
    </w:p>
    <w:p>
      <w:pPr>
        <w:rPr>
          <w:rFonts w:asciiTheme="minorEastAsia" w:hAnsiTheme="minorEastAsia"/>
          <w:color w:val="auto"/>
          <w:sz w:val="18"/>
          <w:szCs w:val="18"/>
        </w:rPr>
      </w:pPr>
    </w:p>
    <w:tbl>
      <w:tblPr>
        <w:tblStyle w:val="4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1275"/>
        <w:gridCol w:w="709"/>
        <w:gridCol w:w="425"/>
        <w:gridCol w:w="567"/>
        <w:gridCol w:w="426"/>
        <w:gridCol w:w="567"/>
        <w:gridCol w:w="850"/>
        <w:gridCol w:w="1418"/>
        <w:gridCol w:w="850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马克思主义与社会科学方法论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学位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德语专用语语言学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10013153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专业主干课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三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高莉，霍颖楠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18"/>
                <w:szCs w:val="18"/>
              </w:rPr>
              <w:t>副教授，讲师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 w:val="18"/>
                <w:szCs w:val="18"/>
              </w:rPr>
              <w:t>高莉7-12周，霍颖楠13-16周，第1</w:t>
            </w: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6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 w:val="18"/>
                <w:szCs w:val="18"/>
              </w:rPr>
              <w:t>周上3节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汉德语言对比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10013194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限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6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-8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Felix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Kruppa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-9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2-13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周，第1</w:t>
            </w:r>
            <w:r>
              <w:rPr>
                <w:rFonts w:cs="Times New Roman" w:asciiTheme="majorEastAsia" w:hAnsiTheme="majorEastAsia" w:eastAsiaTheme="majorEastAsia"/>
                <w:color w:val="auto"/>
                <w:szCs w:val="21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周上2节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left="-57" w:leftChars="-27" w:right="-57"/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法律视角下的文学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10013154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限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选课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3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李烨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德汉/汉德法律翻译理论与实践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10013193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限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32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二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6-9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李小龙，黄河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讲师，讲师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李小龙9-12周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黄河13-16周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德语法律文献选读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10013155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任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科A1110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许兰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法律翻译实践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10013135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任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王强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1-7周，第7周上2课时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译作分析与评论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10013156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专业</w:t>
            </w: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任</w:t>
            </w:r>
            <w:r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  <w:t>选课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color w:val="auto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auto"/>
                <w:sz w:val="22"/>
                <w:szCs w:val="22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6-9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科A914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auto"/>
                <w:kern w:val="0"/>
                <w:szCs w:val="21"/>
              </w:rPr>
              <w:t>陈晖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szCs w:val="21"/>
              </w:rPr>
              <w:t>9-16周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201</w:t>
      </w:r>
      <w:r>
        <w:rPr>
          <w:rFonts w:asciiTheme="minorEastAsia" w:hAnsiTheme="minorEastAsia"/>
          <w:b/>
          <w:bCs/>
          <w:color w:val="auto"/>
          <w:sz w:val="24"/>
        </w:rPr>
        <w:t>9</w:t>
      </w:r>
      <w:r>
        <w:rPr>
          <w:rFonts w:hint="eastAsia" w:asciiTheme="minorEastAsia" w:hAnsiTheme="minorEastAsia"/>
          <w:b/>
          <w:bCs/>
          <w:color w:val="auto"/>
          <w:sz w:val="24"/>
        </w:rPr>
        <w:t>-20</w:t>
      </w:r>
      <w:r>
        <w:rPr>
          <w:rFonts w:asciiTheme="minorEastAsia" w:hAnsiTheme="minorEastAsia"/>
          <w:b/>
          <w:bCs/>
          <w:color w:val="auto"/>
          <w:sz w:val="24"/>
        </w:rPr>
        <w:t>20</w:t>
      </w:r>
      <w:r>
        <w:rPr>
          <w:rFonts w:hint="eastAsia" w:asciiTheme="minorEastAsia" w:hAnsiTheme="minorEastAsia"/>
          <w:b/>
          <w:bCs/>
          <w:color w:val="auto"/>
          <w:sz w:val="24"/>
        </w:rPr>
        <w:t>学年第二学期</w:t>
      </w:r>
    </w:p>
    <w:p>
      <w:pPr>
        <w:jc w:val="center"/>
        <w:rPr>
          <w:rFonts w:asciiTheme="minorEastAsia" w:hAnsiTheme="minorEastAsia"/>
          <w:b/>
          <w:bCs/>
          <w:color w:val="auto"/>
          <w:sz w:val="24"/>
        </w:rPr>
      </w:pPr>
      <w:r>
        <w:rPr>
          <w:rFonts w:hint="eastAsia" w:asciiTheme="minorEastAsia" w:hAnsiTheme="minorEastAsia"/>
          <w:b/>
          <w:bCs/>
          <w:color w:val="auto"/>
          <w:sz w:val="24"/>
        </w:rPr>
        <w:t>法语语言文学学术型硕士研究生课程表</w:t>
      </w:r>
    </w:p>
    <w:p>
      <w:pPr>
        <w:rPr>
          <w:rFonts w:asciiTheme="minorEastAsia" w:hAnsiTheme="minorEastAsia"/>
          <w:color w:val="auto"/>
          <w:sz w:val="18"/>
          <w:szCs w:val="18"/>
        </w:rPr>
      </w:pPr>
    </w:p>
    <w:tbl>
      <w:tblPr>
        <w:tblStyle w:val="4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276"/>
        <w:gridCol w:w="709"/>
        <w:gridCol w:w="425"/>
        <w:gridCol w:w="567"/>
        <w:gridCol w:w="567"/>
        <w:gridCol w:w="992"/>
        <w:gridCol w:w="709"/>
        <w:gridCol w:w="992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162" w:firstLineChars="90"/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课程名称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代码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课时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星期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职称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color w:val="auto"/>
                <w:sz w:val="18"/>
                <w:szCs w:val="18"/>
              </w:rPr>
              <w:t>备注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</w:pPr>
            <w:r>
              <w:rPr>
                <w:rFonts w:cs="Times New Roman" w:asciiTheme="majorEastAsia" w:hAnsiTheme="majorEastAsia" w:eastAsiaTheme="majorEastAsia"/>
                <w:color w:val="auto"/>
                <w:sz w:val="18"/>
                <w:szCs w:val="18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马克思主义与社会科学方法论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10011002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 w:cs="Times New Roman"/>
                <w:color w:val="auto"/>
                <w:sz w:val="18"/>
                <w:szCs w:val="18"/>
              </w:rPr>
            </w:pPr>
            <w:r>
              <w:rPr>
                <w:rFonts w:ascii="宋体" w:hAnsi="宋体" w:eastAsia="宋体"/>
                <w:color w:val="auto"/>
                <w:sz w:val="18"/>
                <w:szCs w:val="18"/>
              </w:rPr>
              <w:t>学位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公共课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ascii="宋体" w:hAnsi="宋体" w:eastAsia="宋体" w:cs="Times New Roman"/>
                <w:color w:val="auto"/>
                <w:szCs w:val="21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笔译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10013152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三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马莎莎、杜一雄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马莎莎：1-5周，杜一雄：6-10周（第5和10周为4课时）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法律翻译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10013150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专业核心课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6-9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朱琳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副教授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-9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8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-9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法语法律语言学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10013265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专业主干课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48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四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崔孟超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周为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经贸法语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-8"/>
                <w:szCs w:val="21"/>
              </w:rPr>
              <w:t>10013244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二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-5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科A915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Alexis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Martin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经贸翻译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10013149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-3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科A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915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宋碧珺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Alexis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Martin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助教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周为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课时</w:t>
            </w:r>
          </w:p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1-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11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节宋碧珺，1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-10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周，第3节Alexis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Martin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法国公法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10013189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张莉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教授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1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-8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-8"/>
                <w:szCs w:val="21"/>
              </w:rPr>
              <w:t>法国民法总论</w:t>
            </w:r>
          </w:p>
        </w:tc>
        <w:tc>
          <w:tcPr>
            <w:tcW w:w="127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pacing w:val="-8"/>
                <w:szCs w:val="21"/>
              </w:rPr>
            </w:pPr>
            <w:r>
              <w:rPr>
                <w:rFonts w:ascii="宋体" w:hAnsi="宋体" w:eastAsia="宋体"/>
                <w:color w:val="auto"/>
                <w:spacing w:val="-8"/>
                <w:szCs w:val="21"/>
              </w:rPr>
              <w:t>10013268</w:t>
            </w:r>
          </w:p>
        </w:tc>
        <w:tc>
          <w:tcPr>
            <w:tcW w:w="709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</w:rPr>
              <w:t>专业任选课</w:t>
            </w:r>
          </w:p>
        </w:tc>
        <w:tc>
          <w:tcPr>
            <w:tcW w:w="42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ascii="宋体" w:hAnsi="宋体" w:eastAsia="宋体"/>
                <w:color w:val="auto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atLeast"/>
              <w:ind w:right="-57"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0-13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李琳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讲师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="宋体" w:hAnsi="宋体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周</w:t>
            </w:r>
          </w:p>
        </w:tc>
      </w:tr>
    </w:tbl>
    <w:p>
      <w:pPr>
        <w:rPr>
          <w:color w:val="auto"/>
        </w:rPr>
      </w:pPr>
    </w:p>
    <w:tbl>
      <w:tblPr>
        <w:tblStyle w:val="5"/>
        <w:tblpPr w:leftFromText="180" w:rightFromText="180" w:vertAnchor="text" w:horzAnchor="margin" w:tblpXSpec="center" w:tblpY="986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30"/>
        <w:gridCol w:w="630"/>
        <w:gridCol w:w="63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bookmarkStart w:id="0" w:name="_Hlk24122756"/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节次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63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8:00-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8:45</w:t>
            </w:r>
          </w:p>
        </w:tc>
        <w:tc>
          <w:tcPr>
            <w:tcW w:w="630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8:50-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9:35</w:t>
            </w:r>
          </w:p>
        </w:tc>
        <w:tc>
          <w:tcPr>
            <w:tcW w:w="63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9:45-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10:30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10:35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11:20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11:25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12:10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14:00-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14:45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14:50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15:35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15:45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16:30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16:35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17:20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18:30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19:15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19:20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20:05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20:15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21:00</w:t>
            </w:r>
          </w:p>
        </w:tc>
        <w:tc>
          <w:tcPr>
            <w:tcW w:w="725" w:type="dxa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21:05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-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eastAsia="宋体" w:cs="Times New Roman" w:asciiTheme="minorEastAsia" w:hAnsiTheme="minorEastAsia"/>
                <w:color w:val="auto"/>
                <w:kern w:val="0"/>
                <w:sz w:val="18"/>
                <w:szCs w:val="18"/>
              </w:rPr>
              <w:t>21:50</w:t>
            </w:r>
          </w:p>
        </w:tc>
      </w:tr>
      <w:bookmarkEnd w:id="0"/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6F"/>
    <w:rsid w:val="00001456"/>
    <w:rsid w:val="00011BA4"/>
    <w:rsid w:val="00014891"/>
    <w:rsid w:val="00040042"/>
    <w:rsid w:val="00070DD9"/>
    <w:rsid w:val="000B7207"/>
    <w:rsid w:val="000C0CC5"/>
    <w:rsid w:val="000D5DE8"/>
    <w:rsid w:val="001034AC"/>
    <w:rsid w:val="00112E6F"/>
    <w:rsid w:val="001171A3"/>
    <w:rsid w:val="00161442"/>
    <w:rsid w:val="001826E3"/>
    <w:rsid w:val="001A37CB"/>
    <w:rsid w:val="001F1E88"/>
    <w:rsid w:val="00226C8F"/>
    <w:rsid w:val="0024714E"/>
    <w:rsid w:val="002515E9"/>
    <w:rsid w:val="00251C83"/>
    <w:rsid w:val="00285D49"/>
    <w:rsid w:val="002B2253"/>
    <w:rsid w:val="002E22DC"/>
    <w:rsid w:val="00390DC6"/>
    <w:rsid w:val="003C6138"/>
    <w:rsid w:val="003D754B"/>
    <w:rsid w:val="003E5D8E"/>
    <w:rsid w:val="00413136"/>
    <w:rsid w:val="00461AC9"/>
    <w:rsid w:val="004658C9"/>
    <w:rsid w:val="00487DA7"/>
    <w:rsid w:val="00497A09"/>
    <w:rsid w:val="004C29D2"/>
    <w:rsid w:val="00512FDE"/>
    <w:rsid w:val="00525ACD"/>
    <w:rsid w:val="00546733"/>
    <w:rsid w:val="005579B4"/>
    <w:rsid w:val="00574955"/>
    <w:rsid w:val="005A0551"/>
    <w:rsid w:val="005E42DB"/>
    <w:rsid w:val="005E4566"/>
    <w:rsid w:val="0062383B"/>
    <w:rsid w:val="00623BBE"/>
    <w:rsid w:val="006316B7"/>
    <w:rsid w:val="00680187"/>
    <w:rsid w:val="006950E5"/>
    <w:rsid w:val="00697B72"/>
    <w:rsid w:val="006A0A8D"/>
    <w:rsid w:val="006C1905"/>
    <w:rsid w:val="006E2306"/>
    <w:rsid w:val="006E47A0"/>
    <w:rsid w:val="0070735B"/>
    <w:rsid w:val="00707AE4"/>
    <w:rsid w:val="00713863"/>
    <w:rsid w:val="0071465C"/>
    <w:rsid w:val="00727425"/>
    <w:rsid w:val="00730172"/>
    <w:rsid w:val="007603FC"/>
    <w:rsid w:val="00762BED"/>
    <w:rsid w:val="007868F6"/>
    <w:rsid w:val="007A3627"/>
    <w:rsid w:val="007A39A7"/>
    <w:rsid w:val="007A7A7B"/>
    <w:rsid w:val="007B27F7"/>
    <w:rsid w:val="007D689E"/>
    <w:rsid w:val="007F086F"/>
    <w:rsid w:val="007F28DE"/>
    <w:rsid w:val="008220FD"/>
    <w:rsid w:val="0084456F"/>
    <w:rsid w:val="008969AB"/>
    <w:rsid w:val="008B0E5F"/>
    <w:rsid w:val="008D190C"/>
    <w:rsid w:val="008D6DE5"/>
    <w:rsid w:val="009302FE"/>
    <w:rsid w:val="00931DB9"/>
    <w:rsid w:val="009568CB"/>
    <w:rsid w:val="0096045D"/>
    <w:rsid w:val="00974D4D"/>
    <w:rsid w:val="00992B34"/>
    <w:rsid w:val="009B74B9"/>
    <w:rsid w:val="009C55D9"/>
    <w:rsid w:val="00A06984"/>
    <w:rsid w:val="00A13CDD"/>
    <w:rsid w:val="00AB2A56"/>
    <w:rsid w:val="00AD4784"/>
    <w:rsid w:val="00AF77CA"/>
    <w:rsid w:val="00B27567"/>
    <w:rsid w:val="00B43D9E"/>
    <w:rsid w:val="00B50047"/>
    <w:rsid w:val="00B933AD"/>
    <w:rsid w:val="00BC2228"/>
    <w:rsid w:val="00BE4B65"/>
    <w:rsid w:val="00BF30D7"/>
    <w:rsid w:val="00C10A60"/>
    <w:rsid w:val="00CB4C48"/>
    <w:rsid w:val="00CE2DC3"/>
    <w:rsid w:val="00CE48FE"/>
    <w:rsid w:val="00D51BE5"/>
    <w:rsid w:val="00D766AF"/>
    <w:rsid w:val="00D76A9B"/>
    <w:rsid w:val="00D801F7"/>
    <w:rsid w:val="00D90667"/>
    <w:rsid w:val="00D94EA2"/>
    <w:rsid w:val="00D95CBB"/>
    <w:rsid w:val="00DB2334"/>
    <w:rsid w:val="00DD469D"/>
    <w:rsid w:val="00E12EEA"/>
    <w:rsid w:val="00E22BBF"/>
    <w:rsid w:val="00E41CDF"/>
    <w:rsid w:val="00EA1A42"/>
    <w:rsid w:val="00EB12F7"/>
    <w:rsid w:val="00EE6D94"/>
    <w:rsid w:val="00F13A23"/>
    <w:rsid w:val="00F33D42"/>
    <w:rsid w:val="00F60F00"/>
    <w:rsid w:val="00F82752"/>
    <w:rsid w:val="00FB6B74"/>
    <w:rsid w:val="00FC3FEE"/>
    <w:rsid w:val="0D7407F8"/>
    <w:rsid w:val="0E523DFD"/>
    <w:rsid w:val="0F430B10"/>
    <w:rsid w:val="1A956570"/>
    <w:rsid w:val="1B223F0C"/>
    <w:rsid w:val="1E192C58"/>
    <w:rsid w:val="1FC26C28"/>
    <w:rsid w:val="3B6F4EBD"/>
    <w:rsid w:val="3ED9314A"/>
    <w:rsid w:val="4C0B5321"/>
    <w:rsid w:val="4E5756AE"/>
    <w:rsid w:val="4FD96601"/>
    <w:rsid w:val="53001701"/>
    <w:rsid w:val="588522DB"/>
    <w:rsid w:val="7D440362"/>
    <w:rsid w:val="7DB84E26"/>
    <w:rsid w:val="7E37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488</Words>
  <Characters>2788</Characters>
  <Lines>23</Lines>
  <Paragraphs>6</Paragraphs>
  <TotalTime>51</TotalTime>
  <ScaleCrop>false</ScaleCrop>
  <LinksUpToDate>false</LinksUpToDate>
  <CharactersWithSpaces>3270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2019-11-25T03:31:00Z</dcterms:created>
  <dc:creator>Windows 用户</dc:creator>
  <cp:lastModifiedBy>Tina</cp:lastModifiedBy>
  <dcterms:modified xsi:type="dcterms:W3CDTF">2020-02-05T03:03:27Z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