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A" w:rsidRDefault="001D329A" w:rsidP="001D329A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1D329A" w:rsidRPr="00F12AFA" w:rsidRDefault="001D329A" w:rsidP="001D329A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F12AFA">
        <w:rPr>
          <w:rFonts w:ascii="方正小标宋简体" w:eastAsia="方正小标宋简体" w:hint="eastAsia"/>
          <w:bCs/>
          <w:sz w:val="44"/>
          <w:szCs w:val="44"/>
        </w:rPr>
        <w:t>学位服着装规范</w:t>
      </w:r>
    </w:p>
    <w:p w:rsidR="001D329A" w:rsidRDefault="001D329A" w:rsidP="001D329A">
      <w:pPr>
        <w:spacing w:line="600" w:lineRule="exact"/>
        <w:jc w:val="center"/>
        <w:rPr>
          <w:rFonts w:ascii="黑体" w:eastAsia="黑体" w:hAnsi="华文仿宋" w:hint="eastAsia"/>
          <w:sz w:val="36"/>
          <w:szCs w:val="36"/>
        </w:rPr>
      </w:pP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（摘自国务院学位办</w:t>
      </w:r>
      <w:r w:rsidRPr="00AD56CF">
        <w:rPr>
          <w:rFonts w:ascii="仿宋" w:eastAsia="仿宋" w:hAnsi="仿宋" w:cs="Times New Roman" w:hint="eastAsia"/>
          <w:sz w:val="32"/>
          <w:szCs w:val="32"/>
        </w:rPr>
        <w:t>[1994]22</w:t>
      </w:r>
      <w:r w:rsidRPr="00AD56CF">
        <w:rPr>
          <w:rFonts w:ascii="仿宋" w:eastAsia="仿宋" w:hAnsi="仿宋" w:hint="eastAsia"/>
          <w:sz w:val="32"/>
          <w:szCs w:val="32"/>
        </w:rPr>
        <w:t>号《关于推荐使用学位服的通知》）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服作为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专用服装，着装应符合下列规范：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一、学位帽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学位帽为方型黑色。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戴学位帽时，帽子开口的部位置于脑后正中，帽顶与着装人的视线平行。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二、流苏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博士学位流苏为红色，硕士学位流苏为深蓝色，校（院、所）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长帽流苏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为黄色。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lastRenderedPageBreak/>
        <w:t>校（院、所）长、学位评定委员会主席及委员（或导师）及已获学位者，其流苏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均垂在此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所戴学位帽的左前侧中部。</w:t>
      </w:r>
    </w:p>
    <w:p w:rsidR="001D329A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</w:p>
    <w:p w:rsidR="001D329A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三、学位</w:t>
      </w:r>
      <w:proofErr w:type="gramStart"/>
      <w:r w:rsidRPr="00AD56CF">
        <w:rPr>
          <w:rStyle w:val="a3"/>
          <w:rFonts w:ascii="仿宋" w:eastAsia="仿宋" w:hAnsi="仿宋" w:hint="eastAsia"/>
          <w:sz w:val="32"/>
          <w:szCs w:val="32"/>
        </w:rPr>
        <w:t>袍</w:t>
      </w:r>
      <w:proofErr w:type="gramEnd"/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博士学位袍为黑、红两色，硕士学位袍为蓝、深蓝两色，校长服为红、黑两色。穿着学位袍，应自然合体。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学位袍外不得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套其他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服装。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四、垂布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垂布为套头三角兜型，饰边处按文、理、工、农、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、军事六大类分别标为粉、灰、黄、绿、白、红颜色。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垂布佩戴在学位袍外，套头披在肩背处，铺平过肩，扣绊扣在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学位袍最上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纽扣上，三角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兜自然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垂在背后。垂布按授予学位的文、理、工、农、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、军事六大类分别佩戴。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五、附属着装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内衣：应着白或浅色衬衣。男士系领带，女士可扎领结。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裤子：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男士着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深色裤子，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女士着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深色裤子或深、素色裙</w:t>
      </w:r>
      <w:r w:rsidRPr="00AD56CF">
        <w:rPr>
          <w:rFonts w:ascii="仿宋" w:eastAsia="仿宋" w:hAnsi="仿宋" w:hint="eastAsia"/>
          <w:sz w:val="32"/>
          <w:szCs w:val="32"/>
        </w:rPr>
        <w:t>子。鞋子:应着深色皮鞋。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六、洗涤</w:t>
      </w:r>
    </w:p>
    <w:p w:rsidR="001D329A" w:rsidRPr="00AD56CF" w:rsidRDefault="001D329A" w:rsidP="001D329A">
      <w:pPr>
        <w:pStyle w:val="a4"/>
        <w:spacing w:before="0" w:beforeAutospacing="0" w:after="0" w:afterAutospacing="0"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帽子不可洗涤，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学位袍请用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中性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皂液水洗涤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，不可以高酸，高碱洗，不可以高温暴晒，可以干洗。</w:t>
      </w:r>
    </w:p>
    <w:p w:rsidR="00FC56A2" w:rsidRPr="001D329A" w:rsidRDefault="001D329A" w:rsidP="001D329A">
      <w:r w:rsidRPr="00AD56CF">
        <w:rPr>
          <w:rFonts w:ascii="仿宋" w:eastAsia="仿宋" w:hAnsi="仿宋"/>
          <w:sz w:val="32"/>
          <w:szCs w:val="32"/>
        </w:rPr>
        <w:br w:type="page"/>
      </w:r>
    </w:p>
    <w:sectPr w:rsidR="00FC56A2" w:rsidRPr="001D329A" w:rsidSect="00F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29A"/>
    <w:rsid w:val="001D329A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329A"/>
    <w:rPr>
      <w:b/>
      <w:bCs/>
    </w:rPr>
  </w:style>
  <w:style w:type="paragraph" w:styleId="a4">
    <w:name w:val="Normal (Web)"/>
    <w:basedOn w:val="a"/>
    <w:rsid w:val="001D3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2017-06-05T02:07:00Z</dcterms:created>
  <dcterms:modified xsi:type="dcterms:W3CDTF">2017-06-05T02:08:00Z</dcterms:modified>
</cp:coreProperties>
</file>