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372" w:rsidRPr="009F5243" w:rsidRDefault="00EB7372" w:rsidP="00EB7372">
      <w:pPr>
        <w:widowControl/>
        <w:spacing w:line="520" w:lineRule="exact"/>
        <w:jc w:val="left"/>
        <w:rPr>
          <w:rFonts w:ascii="黑体" w:eastAsia="黑体" w:hAnsi="华文仿宋" w:hint="eastAsia"/>
          <w:sz w:val="32"/>
          <w:szCs w:val="32"/>
        </w:rPr>
      </w:pPr>
      <w:r w:rsidRPr="009F5243">
        <w:rPr>
          <w:rFonts w:ascii="黑体" w:eastAsia="黑体" w:hAnsi="华文仿宋" w:hint="eastAsia"/>
          <w:sz w:val="32"/>
          <w:szCs w:val="32"/>
        </w:rPr>
        <w:t>附件</w:t>
      </w:r>
    </w:p>
    <w:p w:rsidR="00EB7372" w:rsidRDefault="00EB7372" w:rsidP="00EB7372">
      <w:pPr>
        <w:jc w:val="center"/>
        <w:rPr>
          <w:rFonts w:ascii="黑体" w:eastAsia="黑体" w:hAnsi="华文仿宋" w:hint="eastAsia"/>
          <w:sz w:val="30"/>
          <w:szCs w:val="30"/>
        </w:rPr>
      </w:pPr>
      <w:r w:rsidRPr="005C0BFD">
        <w:rPr>
          <w:rFonts w:ascii="方正小标宋简体" w:eastAsia="方正小标宋简体" w:hint="eastAsia"/>
          <w:sz w:val="36"/>
          <w:szCs w:val="36"/>
        </w:rPr>
        <w:t>中国政法大学201</w:t>
      </w:r>
      <w:r>
        <w:rPr>
          <w:rFonts w:ascii="方正小标宋简体" w:eastAsia="方正小标宋简体" w:hint="eastAsia"/>
          <w:sz w:val="36"/>
          <w:szCs w:val="36"/>
        </w:rPr>
        <w:t>7</w:t>
      </w:r>
      <w:r w:rsidRPr="005C0BFD">
        <w:rPr>
          <w:rFonts w:ascii="方正小标宋简体" w:eastAsia="方正小标宋简体" w:hint="eastAsia"/>
          <w:sz w:val="36"/>
          <w:szCs w:val="36"/>
        </w:rPr>
        <w:t>年研究生</w:t>
      </w:r>
      <w:r>
        <w:rPr>
          <w:rFonts w:ascii="方正小标宋简体" w:eastAsia="方正小标宋简体" w:hint="eastAsia"/>
          <w:sz w:val="36"/>
          <w:szCs w:val="36"/>
        </w:rPr>
        <w:t>教育</w:t>
      </w:r>
      <w:r w:rsidRPr="005C0BFD">
        <w:rPr>
          <w:rFonts w:ascii="方正小标宋简体" w:eastAsia="方正小标宋简体" w:hint="eastAsia"/>
          <w:sz w:val="36"/>
          <w:szCs w:val="36"/>
        </w:rPr>
        <w:t>教学改革项目立项名单</w:t>
      </w:r>
    </w:p>
    <w:tbl>
      <w:tblPr>
        <w:tblW w:w="473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1"/>
        <w:gridCol w:w="1274"/>
        <w:gridCol w:w="4253"/>
        <w:gridCol w:w="1276"/>
        <w:gridCol w:w="1274"/>
      </w:tblGrid>
      <w:tr w:rsidR="00EB7372" w:rsidRPr="00BF52A1" w:rsidTr="00BF7C0D">
        <w:trPr>
          <w:trHeight w:val="1081"/>
        </w:trPr>
        <w:tc>
          <w:tcPr>
            <w:tcW w:w="404" w:type="pct"/>
            <w:vAlign w:val="center"/>
          </w:tcPr>
          <w:p w:rsidR="00EB7372" w:rsidRPr="006D4231" w:rsidRDefault="00EB7372" w:rsidP="00BF7C0D">
            <w:pPr>
              <w:jc w:val="center"/>
              <w:rPr>
                <w:rFonts w:ascii="仿宋" w:eastAsia="仿宋" w:hAnsi="仿宋" w:hint="eastAsia"/>
                <w:b/>
                <w:sz w:val="24"/>
              </w:rPr>
            </w:pPr>
            <w:r w:rsidRPr="006D4231">
              <w:rPr>
                <w:rFonts w:ascii="仿宋" w:eastAsia="仿宋" w:hAnsi="仿宋" w:hint="eastAsia"/>
                <w:b/>
                <w:sz w:val="24"/>
              </w:rPr>
              <w:t>序号</w:t>
            </w:r>
          </w:p>
        </w:tc>
        <w:tc>
          <w:tcPr>
            <w:tcW w:w="725" w:type="pct"/>
            <w:vAlign w:val="center"/>
          </w:tcPr>
          <w:p w:rsidR="00EB7372" w:rsidRPr="006D4231" w:rsidRDefault="00EB7372" w:rsidP="00BF7C0D">
            <w:pPr>
              <w:jc w:val="center"/>
              <w:rPr>
                <w:rFonts w:ascii="仿宋" w:eastAsia="仿宋" w:hAnsi="仿宋" w:hint="eastAsia"/>
                <w:b/>
                <w:sz w:val="24"/>
              </w:rPr>
            </w:pPr>
            <w:r>
              <w:rPr>
                <w:rFonts w:ascii="仿宋" w:eastAsia="仿宋" w:hAnsi="仿宋" w:hint="eastAsia"/>
                <w:b/>
                <w:sz w:val="24"/>
              </w:rPr>
              <w:t>立项编号</w:t>
            </w:r>
          </w:p>
        </w:tc>
        <w:tc>
          <w:tcPr>
            <w:tcW w:w="2420" w:type="pct"/>
            <w:vAlign w:val="center"/>
          </w:tcPr>
          <w:p w:rsidR="00EB7372" w:rsidRPr="006D4231" w:rsidRDefault="00EB7372" w:rsidP="00BF7C0D">
            <w:pPr>
              <w:jc w:val="center"/>
              <w:rPr>
                <w:rFonts w:ascii="仿宋" w:eastAsia="仿宋" w:hAnsi="仿宋" w:hint="eastAsia"/>
                <w:b/>
                <w:sz w:val="24"/>
              </w:rPr>
            </w:pPr>
            <w:r w:rsidRPr="006D4231">
              <w:rPr>
                <w:rFonts w:ascii="仿宋" w:eastAsia="仿宋" w:hAnsi="仿宋" w:hint="eastAsia"/>
                <w:b/>
                <w:sz w:val="24"/>
              </w:rPr>
              <w:t>项目名称</w:t>
            </w:r>
          </w:p>
        </w:tc>
        <w:tc>
          <w:tcPr>
            <w:tcW w:w="726" w:type="pct"/>
            <w:vAlign w:val="center"/>
          </w:tcPr>
          <w:p w:rsidR="00EB7372" w:rsidRPr="006D4231" w:rsidRDefault="00EB7372" w:rsidP="00BF7C0D">
            <w:pPr>
              <w:jc w:val="center"/>
              <w:rPr>
                <w:rFonts w:ascii="仿宋" w:eastAsia="仿宋" w:hAnsi="仿宋" w:hint="eastAsia"/>
                <w:b/>
                <w:sz w:val="24"/>
              </w:rPr>
            </w:pPr>
            <w:r w:rsidRPr="006D4231">
              <w:rPr>
                <w:rFonts w:ascii="仿宋" w:eastAsia="仿宋" w:hAnsi="仿宋" w:hint="eastAsia"/>
                <w:b/>
                <w:sz w:val="24"/>
              </w:rPr>
              <w:t>项目负责人姓名</w:t>
            </w:r>
          </w:p>
        </w:tc>
        <w:tc>
          <w:tcPr>
            <w:tcW w:w="725" w:type="pct"/>
            <w:vAlign w:val="center"/>
          </w:tcPr>
          <w:p w:rsidR="00EB7372" w:rsidRPr="006D4231" w:rsidRDefault="00EB7372" w:rsidP="00BF7C0D">
            <w:pPr>
              <w:jc w:val="center"/>
              <w:rPr>
                <w:rFonts w:ascii="仿宋" w:eastAsia="仿宋" w:hAnsi="仿宋" w:hint="eastAsia"/>
                <w:b/>
                <w:sz w:val="24"/>
              </w:rPr>
            </w:pPr>
            <w:r>
              <w:rPr>
                <w:rFonts w:ascii="仿宋" w:eastAsia="仿宋" w:hAnsi="仿宋" w:hint="eastAsia"/>
                <w:b/>
                <w:sz w:val="24"/>
              </w:rPr>
              <w:t>二及培养单位</w:t>
            </w:r>
          </w:p>
        </w:tc>
      </w:tr>
      <w:tr w:rsidR="00EB7372" w:rsidRPr="00BF52A1" w:rsidTr="00BF7C0D">
        <w:tc>
          <w:tcPr>
            <w:tcW w:w="404" w:type="pct"/>
            <w:vAlign w:val="center"/>
          </w:tcPr>
          <w:p w:rsidR="00EB7372" w:rsidRPr="006D4231" w:rsidRDefault="00EB7372" w:rsidP="00BF7C0D">
            <w:pPr>
              <w:jc w:val="center"/>
              <w:rPr>
                <w:rFonts w:ascii="仿宋" w:eastAsia="仿宋" w:hAnsi="仿宋" w:hint="eastAsia"/>
                <w:szCs w:val="21"/>
              </w:rPr>
            </w:pPr>
            <w:r w:rsidRPr="006D4231">
              <w:rPr>
                <w:rFonts w:ascii="仿宋" w:eastAsia="仿宋" w:hAnsi="仿宋" w:hint="eastAsia"/>
                <w:szCs w:val="21"/>
              </w:rPr>
              <w:t>1</w:t>
            </w:r>
          </w:p>
        </w:tc>
        <w:tc>
          <w:tcPr>
            <w:tcW w:w="725" w:type="pct"/>
            <w:vAlign w:val="center"/>
          </w:tcPr>
          <w:p w:rsidR="00EB7372" w:rsidRPr="006D4231" w:rsidRDefault="00EB7372" w:rsidP="00BF7C0D">
            <w:pPr>
              <w:widowControl/>
              <w:jc w:val="center"/>
              <w:rPr>
                <w:rFonts w:ascii="仿宋" w:eastAsia="仿宋" w:hAnsi="仿宋" w:hint="eastAsia"/>
                <w:szCs w:val="21"/>
              </w:rPr>
            </w:pPr>
            <w:r>
              <w:rPr>
                <w:rFonts w:ascii="宋体" w:hAnsi="宋体" w:cs="宋体" w:hint="eastAsia"/>
                <w:color w:val="000000"/>
                <w:kern w:val="0"/>
                <w:sz w:val="22"/>
                <w:szCs w:val="22"/>
              </w:rPr>
              <w:t>YJLX17</w:t>
            </w:r>
            <w:r w:rsidRPr="008B078D">
              <w:rPr>
                <w:rFonts w:ascii="宋体" w:hAnsi="宋体" w:cs="宋体" w:hint="eastAsia"/>
                <w:color w:val="000000"/>
                <w:kern w:val="0"/>
                <w:sz w:val="22"/>
                <w:szCs w:val="22"/>
              </w:rPr>
              <w:t>01</w:t>
            </w:r>
          </w:p>
        </w:tc>
        <w:tc>
          <w:tcPr>
            <w:tcW w:w="2420" w:type="pct"/>
            <w:vAlign w:val="center"/>
          </w:tcPr>
          <w:p w:rsidR="00EB7372" w:rsidRPr="006D4231" w:rsidRDefault="00EB7372" w:rsidP="00BF7C0D">
            <w:pPr>
              <w:rPr>
                <w:rFonts w:ascii="仿宋" w:eastAsia="仿宋" w:hAnsi="仿宋" w:hint="eastAsia"/>
                <w:szCs w:val="21"/>
              </w:rPr>
            </w:pPr>
            <w:r w:rsidRPr="006F04AD">
              <w:rPr>
                <w:rFonts w:ascii="仿宋" w:eastAsia="仿宋" w:hAnsi="仿宋" w:hint="eastAsia"/>
                <w:sz w:val="24"/>
              </w:rPr>
              <w:t>2022年</w:t>
            </w:r>
            <w:r w:rsidRPr="006F04AD">
              <w:rPr>
                <w:rFonts w:ascii="仿宋" w:eastAsia="仿宋" w:hAnsi="仿宋"/>
                <w:sz w:val="24"/>
              </w:rPr>
              <w:t>北京冬奥会背景下体育法专业硕士</w:t>
            </w:r>
            <w:r w:rsidRPr="006F04AD">
              <w:rPr>
                <w:rFonts w:ascii="仿宋" w:eastAsia="仿宋" w:hAnsi="仿宋" w:hint="eastAsia"/>
                <w:sz w:val="24"/>
              </w:rPr>
              <w:t>培养</w:t>
            </w:r>
            <w:r w:rsidRPr="006F04AD">
              <w:rPr>
                <w:rFonts w:ascii="仿宋" w:eastAsia="仿宋" w:hAnsi="仿宋"/>
                <w:sz w:val="24"/>
              </w:rPr>
              <w:t>模式</w:t>
            </w:r>
            <w:r w:rsidRPr="006F04AD">
              <w:rPr>
                <w:rFonts w:ascii="仿宋" w:eastAsia="仿宋" w:hAnsi="仿宋" w:hint="eastAsia"/>
                <w:sz w:val="24"/>
              </w:rPr>
              <w:t>研究</w:t>
            </w:r>
          </w:p>
        </w:tc>
        <w:tc>
          <w:tcPr>
            <w:tcW w:w="726" w:type="pct"/>
            <w:vAlign w:val="center"/>
          </w:tcPr>
          <w:p w:rsidR="00EB7372" w:rsidRPr="006D4231" w:rsidRDefault="00EB7372" w:rsidP="00BF7C0D">
            <w:pPr>
              <w:jc w:val="center"/>
              <w:rPr>
                <w:rFonts w:ascii="仿宋" w:eastAsia="仿宋" w:hAnsi="仿宋" w:hint="eastAsia"/>
                <w:szCs w:val="21"/>
              </w:rPr>
            </w:pPr>
            <w:r w:rsidRPr="006F04AD">
              <w:rPr>
                <w:rFonts w:ascii="仿宋" w:eastAsia="仿宋" w:hAnsi="仿宋" w:hint="eastAsia"/>
                <w:sz w:val="24"/>
              </w:rPr>
              <w:t>张笑</w:t>
            </w:r>
            <w:proofErr w:type="gramStart"/>
            <w:r w:rsidRPr="006F04AD">
              <w:rPr>
                <w:rFonts w:ascii="仿宋" w:eastAsia="仿宋" w:hAnsi="仿宋" w:hint="eastAsia"/>
                <w:sz w:val="24"/>
              </w:rPr>
              <w:t>世</w:t>
            </w:r>
            <w:proofErr w:type="gramEnd"/>
          </w:p>
        </w:tc>
        <w:tc>
          <w:tcPr>
            <w:tcW w:w="725" w:type="pct"/>
            <w:vAlign w:val="center"/>
          </w:tcPr>
          <w:p w:rsidR="00EB7372" w:rsidRPr="006D4231" w:rsidRDefault="00EB7372" w:rsidP="00BF7C0D">
            <w:pPr>
              <w:widowControl/>
              <w:rPr>
                <w:rFonts w:ascii="仿宋" w:eastAsia="仿宋" w:hAnsi="仿宋" w:hint="eastAsia"/>
                <w:szCs w:val="21"/>
              </w:rPr>
            </w:pPr>
            <w:r w:rsidRPr="006D4231">
              <w:rPr>
                <w:rFonts w:ascii="仿宋" w:eastAsia="仿宋" w:hAnsi="仿宋" w:hint="eastAsia"/>
                <w:szCs w:val="21"/>
              </w:rPr>
              <w:t>法学院</w:t>
            </w:r>
          </w:p>
        </w:tc>
      </w:tr>
      <w:tr w:rsidR="00EB7372" w:rsidRPr="00BF52A1" w:rsidTr="00BF7C0D">
        <w:tc>
          <w:tcPr>
            <w:tcW w:w="404" w:type="pct"/>
            <w:vAlign w:val="center"/>
          </w:tcPr>
          <w:p w:rsidR="00EB7372" w:rsidRPr="006D4231" w:rsidRDefault="00EB7372" w:rsidP="00BF7C0D">
            <w:pPr>
              <w:jc w:val="center"/>
              <w:rPr>
                <w:rFonts w:ascii="仿宋" w:eastAsia="仿宋" w:hAnsi="仿宋" w:hint="eastAsia"/>
                <w:szCs w:val="21"/>
              </w:rPr>
            </w:pPr>
            <w:r w:rsidRPr="006D4231">
              <w:rPr>
                <w:rFonts w:ascii="仿宋" w:eastAsia="仿宋" w:hAnsi="仿宋" w:hint="eastAsia"/>
                <w:szCs w:val="21"/>
              </w:rPr>
              <w:t>2</w:t>
            </w:r>
          </w:p>
        </w:tc>
        <w:tc>
          <w:tcPr>
            <w:tcW w:w="725" w:type="pct"/>
            <w:vAlign w:val="center"/>
          </w:tcPr>
          <w:p w:rsidR="00EB7372" w:rsidRPr="006D4231" w:rsidRDefault="00EB7372" w:rsidP="00BF7C0D">
            <w:pPr>
              <w:widowControl/>
              <w:jc w:val="center"/>
              <w:rPr>
                <w:rFonts w:ascii="仿宋" w:eastAsia="仿宋" w:hAnsi="仿宋" w:hint="eastAsia"/>
                <w:szCs w:val="21"/>
              </w:rPr>
            </w:pPr>
            <w:r w:rsidRPr="005C0BFD">
              <w:rPr>
                <w:rFonts w:ascii="仿宋" w:eastAsia="仿宋" w:hAnsi="仿宋"/>
                <w:szCs w:val="21"/>
              </w:rPr>
              <w:t>YJLX170</w:t>
            </w:r>
            <w:r>
              <w:rPr>
                <w:rFonts w:ascii="仿宋" w:eastAsia="仿宋" w:hAnsi="仿宋" w:hint="eastAsia"/>
                <w:szCs w:val="21"/>
              </w:rPr>
              <w:t>2</w:t>
            </w:r>
          </w:p>
        </w:tc>
        <w:tc>
          <w:tcPr>
            <w:tcW w:w="2420" w:type="pct"/>
            <w:vAlign w:val="center"/>
          </w:tcPr>
          <w:p w:rsidR="00EB7372" w:rsidRPr="006D4231" w:rsidRDefault="00EB7372" w:rsidP="00BF7C0D">
            <w:pPr>
              <w:rPr>
                <w:rFonts w:ascii="仿宋" w:eastAsia="仿宋" w:hAnsi="仿宋" w:hint="eastAsia"/>
                <w:szCs w:val="21"/>
              </w:rPr>
            </w:pPr>
            <w:r w:rsidRPr="006F04AD">
              <w:rPr>
                <w:rFonts w:ascii="仿宋" w:eastAsia="仿宋" w:hAnsi="仿宋" w:hint="eastAsia"/>
                <w:sz w:val="24"/>
              </w:rPr>
              <w:t>国际组织</w:t>
            </w:r>
            <w:r w:rsidRPr="006F04AD">
              <w:rPr>
                <w:rFonts w:ascii="仿宋" w:eastAsia="仿宋" w:hAnsi="仿宋"/>
                <w:sz w:val="24"/>
              </w:rPr>
              <w:t>复合型涉法专业人才培养的新路径研究-以法大世行实习项目为例</w:t>
            </w:r>
          </w:p>
        </w:tc>
        <w:tc>
          <w:tcPr>
            <w:tcW w:w="726" w:type="pct"/>
            <w:vAlign w:val="center"/>
          </w:tcPr>
          <w:p w:rsidR="00EB7372" w:rsidRPr="006D4231" w:rsidRDefault="00EB7372" w:rsidP="00BF7C0D">
            <w:pPr>
              <w:jc w:val="center"/>
              <w:rPr>
                <w:rFonts w:ascii="仿宋" w:eastAsia="仿宋" w:hAnsi="仿宋" w:hint="eastAsia"/>
                <w:szCs w:val="21"/>
              </w:rPr>
            </w:pPr>
            <w:proofErr w:type="gramStart"/>
            <w:r w:rsidRPr="006F04AD">
              <w:rPr>
                <w:rFonts w:ascii="仿宋" w:eastAsia="仿宋" w:hAnsi="仿宋" w:hint="eastAsia"/>
                <w:sz w:val="24"/>
              </w:rPr>
              <w:t>张卿</w:t>
            </w:r>
            <w:proofErr w:type="gramEnd"/>
          </w:p>
        </w:tc>
        <w:tc>
          <w:tcPr>
            <w:tcW w:w="725" w:type="pct"/>
            <w:vAlign w:val="center"/>
          </w:tcPr>
          <w:p w:rsidR="00EB7372" w:rsidRPr="006D4231" w:rsidRDefault="00EB7372" w:rsidP="00BF7C0D">
            <w:pPr>
              <w:widowControl/>
              <w:rPr>
                <w:rFonts w:ascii="仿宋" w:eastAsia="仿宋" w:hAnsi="仿宋" w:hint="eastAsia"/>
                <w:szCs w:val="21"/>
              </w:rPr>
            </w:pPr>
            <w:r w:rsidRPr="006D4231">
              <w:rPr>
                <w:rFonts w:ascii="仿宋" w:eastAsia="仿宋" w:hAnsi="仿宋" w:hint="eastAsia"/>
                <w:szCs w:val="21"/>
              </w:rPr>
              <w:t>法学院</w:t>
            </w:r>
          </w:p>
        </w:tc>
      </w:tr>
      <w:tr w:rsidR="00EB7372" w:rsidRPr="00BF52A1" w:rsidTr="00BF7C0D">
        <w:tc>
          <w:tcPr>
            <w:tcW w:w="404" w:type="pct"/>
            <w:vAlign w:val="center"/>
          </w:tcPr>
          <w:p w:rsidR="00EB7372" w:rsidRPr="006D4231" w:rsidRDefault="00EB7372" w:rsidP="00BF7C0D">
            <w:pPr>
              <w:jc w:val="center"/>
              <w:rPr>
                <w:rFonts w:ascii="仿宋" w:eastAsia="仿宋" w:hAnsi="仿宋" w:hint="eastAsia"/>
                <w:szCs w:val="21"/>
              </w:rPr>
            </w:pPr>
            <w:r w:rsidRPr="006D4231">
              <w:rPr>
                <w:rFonts w:ascii="仿宋" w:eastAsia="仿宋" w:hAnsi="仿宋" w:hint="eastAsia"/>
                <w:szCs w:val="21"/>
              </w:rPr>
              <w:t>3</w:t>
            </w:r>
          </w:p>
        </w:tc>
        <w:tc>
          <w:tcPr>
            <w:tcW w:w="725" w:type="pct"/>
            <w:vAlign w:val="center"/>
          </w:tcPr>
          <w:p w:rsidR="00EB7372" w:rsidRPr="006F04AD" w:rsidRDefault="00EB7372" w:rsidP="00BF7C0D">
            <w:pPr>
              <w:widowControl/>
              <w:jc w:val="center"/>
              <w:rPr>
                <w:rFonts w:ascii="仿宋" w:eastAsia="仿宋" w:hAnsi="仿宋" w:hint="eastAsia"/>
                <w:sz w:val="24"/>
              </w:rPr>
            </w:pPr>
            <w:r w:rsidRPr="005C0BFD">
              <w:rPr>
                <w:rFonts w:ascii="仿宋" w:eastAsia="仿宋" w:hAnsi="仿宋"/>
                <w:sz w:val="24"/>
              </w:rPr>
              <w:t>YJLX170</w:t>
            </w:r>
            <w:r>
              <w:rPr>
                <w:rFonts w:ascii="仿宋" w:eastAsia="仿宋" w:hAnsi="仿宋" w:hint="eastAsia"/>
                <w:sz w:val="24"/>
              </w:rPr>
              <w:t>3</w:t>
            </w:r>
          </w:p>
        </w:tc>
        <w:tc>
          <w:tcPr>
            <w:tcW w:w="2420" w:type="pct"/>
            <w:vAlign w:val="center"/>
          </w:tcPr>
          <w:p w:rsidR="00EB7372" w:rsidRPr="006F04AD" w:rsidRDefault="00EB7372" w:rsidP="00BF7C0D">
            <w:pPr>
              <w:rPr>
                <w:rFonts w:ascii="仿宋" w:eastAsia="仿宋" w:hAnsi="仿宋"/>
                <w:sz w:val="24"/>
              </w:rPr>
            </w:pPr>
            <w:r w:rsidRPr="006F04AD">
              <w:rPr>
                <w:rFonts w:ascii="仿宋" w:eastAsia="仿宋" w:hAnsi="仿宋" w:hint="eastAsia"/>
                <w:sz w:val="24"/>
              </w:rPr>
              <w:t>推</w:t>
            </w:r>
            <w:proofErr w:type="gramStart"/>
            <w:r w:rsidRPr="006F04AD">
              <w:rPr>
                <w:rFonts w:ascii="仿宋" w:eastAsia="仿宋" w:hAnsi="仿宋" w:hint="eastAsia"/>
                <w:sz w:val="24"/>
              </w:rPr>
              <w:t>免生本硕衔接</w:t>
            </w:r>
            <w:proofErr w:type="gramEnd"/>
            <w:r w:rsidRPr="006F04AD">
              <w:rPr>
                <w:rFonts w:ascii="仿宋" w:eastAsia="仿宋" w:hAnsi="仿宋" w:hint="eastAsia"/>
                <w:sz w:val="24"/>
              </w:rPr>
              <w:t>培养模式研究</w:t>
            </w:r>
          </w:p>
        </w:tc>
        <w:tc>
          <w:tcPr>
            <w:tcW w:w="726" w:type="pct"/>
            <w:vAlign w:val="center"/>
          </w:tcPr>
          <w:p w:rsidR="00EB7372" w:rsidRPr="006F04AD" w:rsidRDefault="00EB7372" w:rsidP="00BF7C0D">
            <w:pPr>
              <w:jc w:val="center"/>
              <w:rPr>
                <w:rFonts w:ascii="仿宋" w:eastAsia="仿宋" w:hAnsi="仿宋"/>
                <w:sz w:val="24"/>
              </w:rPr>
            </w:pPr>
            <w:r w:rsidRPr="006F04AD">
              <w:rPr>
                <w:rFonts w:ascii="仿宋" w:eastAsia="仿宋" w:hAnsi="仿宋" w:hint="eastAsia"/>
                <w:sz w:val="24"/>
              </w:rPr>
              <w:t>张钦昱</w:t>
            </w:r>
          </w:p>
        </w:tc>
        <w:tc>
          <w:tcPr>
            <w:tcW w:w="725" w:type="pct"/>
            <w:vAlign w:val="center"/>
          </w:tcPr>
          <w:p w:rsidR="00EB7372" w:rsidRPr="006F04AD" w:rsidRDefault="00EB7372" w:rsidP="00BF7C0D">
            <w:pPr>
              <w:widowControl/>
              <w:rPr>
                <w:rFonts w:ascii="仿宋" w:eastAsia="仿宋" w:hAnsi="仿宋"/>
                <w:sz w:val="24"/>
              </w:rPr>
            </w:pPr>
            <w:r w:rsidRPr="006F04AD">
              <w:rPr>
                <w:rFonts w:ascii="仿宋" w:eastAsia="仿宋" w:hAnsi="仿宋" w:hint="eastAsia"/>
                <w:sz w:val="24"/>
              </w:rPr>
              <w:t>民</w:t>
            </w:r>
            <w:proofErr w:type="gramStart"/>
            <w:r w:rsidRPr="006F04AD">
              <w:rPr>
                <w:rFonts w:ascii="仿宋" w:eastAsia="仿宋" w:hAnsi="仿宋" w:hint="eastAsia"/>
                <w:sz w:val="24"/>
              </w:rPr>
              <w:t>商经济</w:t>
            </w:r>
            <w:proofErr w:type="gramEnd"/>
            <w:r w:rsidRPr="006F04AD">
              <w:rPr>
                <w:rFonts w:ascii="仿宋" w:eastAsia="仿宋" w:hAnsi="仿宋" w:hint="eastAsia"/>
                <w:sz w:val="24"/>
              </w:rPr>
              <w:t>法学院</w:t>
            </w:r>
          </w:p>
        </w:tc>
      </w:tr>
      <w:tr w:rsidR="00EB7372" w:rsidRPr="00BF52A1" w:rsidTr="00BF7C0D">
        <w:tc>
          <w:tcPr>
            <w:tcW w:w="404" w:type="pct"/>
            <w:vAlign w:val="center"/>
          </w:tcPr>
          <w:p w:rsidR="00EB7372" w:rsidRPr="006D4231" w:rsidRDefault="00EB7372" w:rsidP="00BF7C0D">
            <w:pPr>
              <w:jc w:val="center"/>
              <w:rPr>
                <w:rFonts w:ascii="仿宋" w:eastAsia="仿宋" w:hAnsi="仿宋" w:hint="eastAsia"/>
                <w:szCs w:val="21"/>
              </w:rPr>
            </w:pPr>
            <w:r w:rsidRPr="006D4231">
              <w:rPr>
                <w:rFonts w:ascii="仿宋" w:eastAsia="仿宋" w:hAnsi="仿宋" w:hint="eastAsia"/>
                <w:szCs w:val="21"/>
              </w:rPr>
              <w:t>4</w:t>
            </w:r>
          </w:p>
        </w:tc>
        <w:tc>
          <w:tcPr>
            <w:tcW w:w="725" w:type="pct"/>
            <w:vAlign w:val="center"/>
          </w:tcPr>
          <w:p w:rsidR="00EB7372" w:rsidRPr="006F04AD" w:rsidRDefault="00EB7372" w:rsidP="00BF7C0D">
            <w:pPr>
              <w:widowControl/>
              <w:jc w:val="center"/>
              <w:rPr>
                <w:rFonts w:ascii="仿宋" w:eastAsia="仿宋" w:hAnsi="仿宋" w:hint="eastAsia"/>
                <w:sz w:val="24"/>
              </w:rPr>
            </w:pPr>
            <w:r w:rsidRPr="005C0BFD">
              <w:rPr>
                <w:rFonts w:ascii="仿宋" w:eastAsia="仿宋" w:hAnsi="仿宋"/>
                <w:sz w:val="24"/>
              </w:rPr>
              <w:t>YJLX170</w:t>
            </w:r>
            <w:r>
              <w:rPr>
                <w:rFonts w:ascii="仿宋" w:eastAsia="仿宋" w:hAnsi="仿宋" w:hint="eastAsia"/>
                <w:sz w:val="24"/>
              </w:rPr>
              <w:t>4</w:t>
            </w:r>
          </w:p>
        </w:tc>
        <w:tc>
          <w:tcPr>
            <w:tcW w:w="2420" w:type="pct"/>
            <w:vAlign w:val="center"/>
          </w:tcPr>
          <w:p w:rsidR="00EB7372" w:rsidRPr="006F04AD" w:rsidRDefault="00EB7372" w:rsidP="00BF7C0D">
            <w:pPr>
              <w:rPr>
                <w:rFonts w:ascii="仿宋" w:eastAsia="仿宋" w:hAnsi="仿宋"/>
                <w:sz w:val="24"/>
              </w:rPr>
            </w:pPr>
            <w:r w:rsidRPr="006F04AD">
              <w:rPr>
                <w:rFonts w:ascii="仿宋" w:eastAsia="仿宋" w:hAnsi="仿宋" w:hint="eastAsia"/>
                <w:sz w:val="24"/>
              </w:rPr>
              <w:t>研究生法律适用能力培养体系的构建与实践——以民</w:t>
            </w:r>
            <w:proofErr w:type="gramStart"/>
            <w:r w:rsidRPr="006F04AD">
              <w:rPr>
                <w:rFonts w:ascii="仿宋" w:eastAsia="仿宋" w:hAnsi="仿宋" w:hint="eastAsia"/>
                <w:sz w:val="24"/>
              </w:rPr>
              <w:t>商法学</w:t>
            </w:r>
            <w:proofErr w:type="gramEnd"/>
            <w:r w:rsidRPr="006F04AD">
              <w:rPr>
                <w:rFonts w:ascii="仿宋" w:eastAsia="仿宋" w:hAnsi="仿宋" w:hint="eastAsia"/>
                <w:sz w:val="24"/>
              </w:rPr>
              <w:t>为例</w:t>
            </w:r>
          </w:p>
        </w:tc>
        <w:tc>
          <w:tcPr>
            <w:tcW w:w="726" w:type="pct"/>
            <w:vAlign w:val="center"/>
          </w:tcPr>
          <w:p w:rsidR="00EB7372" w:rsidRPr="006F04AD" w:rsidRDefault="00EB7372" w:rsidP="00BF7C0D">
            <w:pPr>
              <w:jc w:val="center"/>
              <w:rPr>
                <w:rFonts w:ascii="仿宋" w:eastAsia="仿宋" w:hAnsi="仿宋"/>
                <w:sz w:val="24"/>
              </w:rPr>
            </w:pPr>
            <w:r w:rsidRPr="006F04AD">
              <w:rPr>
                <w:rFonts w:ascii="仿宋" w:eastAsia="仿宋" w:hAnsi="仿宋" w:hint="eastAsia"/>
                <w:sz w:val="24"/>
              </w:rPr>
              <w:t>管晓峰</w:t>
            </w:r>
          </w:p>
        </w:tc>
        <w:tc>
          <w:tcPr>
            <w:tcW w:w="725" w:type="pct"/>
            <w:vAlign w:val="center"/>
          </w:tcPr>
          <w:p w:rsidR="00EB7372" w:rsidRPr="006F04AD" w:rsidRDefault="00EB7372" w:rsidP="00BF7C0D">
            <w:pPr>
              <w:widowControl/>
              <w:rPr>
                <w:rFonts w:ascii="仿宋" w:eastAsia="仿宋" w:hAnsi="仿宋"/>
                <w:sz w:val="24"/>
              </w:rPr>
            </w:pPr>
            <w:r w:rsidRPr="006F04AD">
              <w:rPr>
                <w:rFonts w:ascii="仿宋" w:eastAsia="仿宋" w:hAnsi="仿宋" w:hint="eastAsia"/>
                <w:sz w:val="24"/>
              </w:rPr>
              <w:t>民</w:t>
            </w:r>
            <w:proofErr w:type="gramStart"/>
            <w:r w:rsidRPr="006F04AD">
              <w:rPr>
                <w:rFonts w:ascii="仿宋" w:eastAsia="仿宋" w:hAnsi="仿宋" w:hint="eastAsia"/>
                <w:sz w:val="24"/>
              </w:rPr>
              <w:t>商经济</w:t>
            </w:r>
            <w:proofErr w:type="gramEnd"/>
            <w:r w:rsidRPr="006F04AD">
              <w:rPr>
                <w:rFonts w:ascii="仿宋" w:eastAsia="仿宋" w:hAnsi="仿宋" w:hint="eastAsia"/>
                <w:sz w:val="24"/>
              </w:rPr>
              <w:t>法学院</w:t>
            </w:r>
          </w:p>
        </w:tc>
      </w:tr>
      <w:tr w:rsidR="00EB7372" w:rsidRPr="00BF52A1" w:rsidTr="00BF7C0D">
        <w:trPr>
          <w:trHeight w:val="560"/>
        </w:trPr>
        <w:tc>
          <w:tcPr>
            <w:tcW w:w="404" w:type="pct"/>
            <w:vAlign w:val="center"/>
          </w:tcPr>
          <w:p w:rsidR="00EB7372" w:rsidRPr="006D4231" w:rsidRDefault="00EB7372" w:rsidP="00BF7C0D">
            <w:pPr>
              <w:jc w:val="center"/>
              <w:rPr>
                <w:rFonts w:ascii="仿宋" w:eastAsia="仿宋" w:hAnsi="仿宋" w:hint="eastAsia"/>
                <w:szCs w:val="21"/>
              </w:rPr>
            </w:pPr>
            <w:r w:rsidRPr="006D4231">
              <w:rPr>
                <w:rFonts w:ascii="仿宋" w:eastAsia="仿宋" w:hAnsi="仿宋" w:hint="eastAsia"/>
                <w:szCs w:val="21"/>
              </w:rPr>
              <w:t>5</w:t>
            </w:r>
          </w:p>
        </w:tc>
        <w:tc>
          <w:tcPr>
            <w:tcW w:w="725" w:type="pct"/>
            <w:vAlign w:val="center"/>
          </w:tcPr>
          <w:p w:rsidR="00EB7372" w:rsidRPr="006F04AD" w:rsidRDefault="00EB7372" w:rsidP="00BF7C0D">
            <w:pPr>
              <w:widowControl/>
              <w:jc w:val="center"/>
              <w:rPr>
                <w:rFonts w:ascii="仿宋" w:eastAsia="仿宋" w:hAnsi="仿宋" w:hint="eastAsia"/>
                <w:sz w:val="24"/>
              </w:rPr>
            </w:pPr>
            <w:r w:rsidRPr="005C0BFD">
              <w:rPr>
                <w:rFonts w:ascii="仿宋" w:eastAsia="仿宋" w:hAnsi="仿宋"/>
                <w:sz w:val="24"/>
              </w:rPr>
              <w:t>YJLX170</w:t>
            </w:r>
            <w:r>
              <w:rPr>
                <w:rFonts w:ascii="仿宋" w:eastAsia="仿宋" w:hAnsi="仿宋" w:hint="eastAsia"/>
                <w:sz w:val="24"/>
              </w:rPr>
              <w:t>5</w:t>
            </w:r>
          </w:p>
        </w:tc>
        <w:tc>
          <w:tcPr>
            <w:tcW w:w="2420" w:type="pct"/>
            <w:vAlign w:val="center"/>
          </w:tcPr>
          <w:p w:rsidR="00EB7372" w:rsidRPr="006F04AD" w:rsidRDefault="00EB7372" w:rsidP="00BF7C0D">
            <w:pPr>
              <w:rPr>
                <w:rFonts w:ascii="仿宋" w:eastAsia="仿宋" w:hAnsi="仿宋"/>
                <w:sz w:val="24"/>
              </w:rPr>
            </w:pPr>
            <w:r w:rsidRPr="006F04AD">
              <w:rPr>
                <w:rFonts w:ascii="仿宋" w:eastAsia="仿宋" w:hAnsi="仿宋" w:hint="eastAsia"/>
                <w:sz w:val="24"/>
              </w:rPr>
              <w:t>我校研究生卫生法学课程设置与改革研究</w:t>
            </w:r>
          </w:p>
        </w:tc>
        <w:tc>
          <w:tcPr>
            <w:tcW w:w="726" w:type="pct"/>
            <w:vAlign w:val="center"/>
          </w:tcPr>
          <w:p w:rsidR="00EB7372" w:rsidRPr="006F04AD" w:rsidRDefault="00EB7372" w:rsidP="00BF7C0D">
            <w:pPr>
              <w:jc w:val="center"/>
              <w:rPr>
                <w:rFonts w:ascii="仿宋" w:eastAsia="仿宋" w:hAnsi="仿宋"/>
                <w:sz w:val="24"/>
              </w:rPr>
            </w:pPr>
            <w:r w:rsidRPr="006F04AD">
              <w:rPr>
                <w:rFonts w:ascii="仿宋" w:eastAsia="仿宋" w:hAnsi="仿宋" w:hint="eastAsia"/>
                <w:sz w:val="24"/>
              </w:rPr>
              <w:t>翟宏丽</w:t>
            </w:r>
          </w:p>
        </w:tc>
        <w:tc>
          <w:tcPr>
            <w:tcW w:w="725" w:type="pct"/>
            <w:vAlign w:val="center"/>
          </w:tcPr>
          <w:p w:rsidR="00EB7372" w:rsidRPr="006F04AD" w:rsidRDefault="00EB7372" w:rsidP="00BF7C0D">
            <w:pPr>
              <w:widowControl/>
              <w:rPr>
                <w:rFonts w:ascii="仿宋" w:eastAsia="仿宋" w:hAnsi="仿宋"/>
                <w:sz w:val="24"/>
              </w:rPr>
            </w:pPr>
            <w:r w:rsidRPr="006F04AD">
              <w:rPr>
                <w:rFonts w:ascii="仿宋" w:eastAsia="仿宋" w:hAnsi="仿宋" w:hint="eastAsia"/>
                <w:sz w:val="24"/>
              </w:rPr>
              <w:t>民</w:t>
            </w:r>
            <w:proofErr w:type="gramStart"/>
            <w:r w:rsidRPr="006F04AD">
              <w:rPr>
                <w:rFonts w:ascii="仿宋" w:eastAsia="仿宋" w:hAnsi="仿宋" w:hint="eastAsia"/>
                <w:sz w:val="24"/>
              </w:rPr>
              <w:t>商经济</w:t>
            </w:r>
            <w:proofErr w:type="gramEnd"/>
            <w:r w:rsidRPr="006F04AD">
              <w:rPr>
                <w:rFonts w:ascii="仿宋" w:eastAsia="仿宋" w:hAnsi="仿宋" w:hint="eastAsia"/>
                <w:sz w:val="24"/>
              </w:rPr>
              <w:t>法学院</w:t>
            </w:r>
          </w:p>
        </w:tc>
      </w:tr>
      <w:tr w:rsidR="00EB7372" w:rsidRPr="00BF52A1" w:rsidTr="00BF7C0D">
        <w:tc>
          <w:tcPr>
            <w:tcW w:w="404" w:type="pct"/>
            <w:tcBorders>
              <w:top w:val="single" w:sz="4" w:space="0" w:color="auto"/>
              <w:left w:val="single" w:sz="4" w:space="0" w:color="auto"/>
              <w:bottom w:val="single" w:sz="4" w:space="0" w:color="auto"/>
              <w:right w:val="single" w:sz="4" w:space="0" w:color="auto"/>
            </w:tcBorders>
            <w:vAlign w:val="center"/>
          </w:tcPr>
          <w:p w:rsidR="00EB7372" w:rsidRPr="006D4231" w:rsidRDefault="00EB7372" w:rsidP="00BF7C0D">
            <w:pPr>
              <w:jc w:val="center"/>
              <w:rPr>
                <w:rFonts w:ascii="仿宋" w:eastAsia="仿宋" w:hAnsi="仿宋"/>
                <w:szCs w:val="21"/>
              </w:rPr>
            </w:pPr>
            <w:r w:rsidRPr="006D4231">
              <w:rPr>
                <w:rFonts w:ascii="仿宋" w:eastAsia="仿宋" w:hAnsi="仿宋" w:hint="eastAsia"/>
                <w:szCs w:val="21"/>
              </w:rPr>
              <w:t>6</w:t>
            </w:r>
          </w:p>
        </w:tc>
        <w:tc>
          <w:tcPr>
            <w:tcW w:w="725" w:type="pct"/>
            <w:tcBorders>
              <w:top w:val="single" w:sz="4" w:space="0" w:color="auto"/>
              <w:left w:val="single" w:sz="4" w:space="0" w:color="auto"/>
              <w:bottom w:val="single" w:sz="4" w:space="0" w:color="auto"/>
              <w:right w:val="single" w:sz="4" w:space="0" w:color="auto"/>
            </w:tcBorders>
            <w:vAlign w:val="center"/>
          </w:tcPr>
          <w:p w:rsidR="00EB7372" w:rsidRPr="001B2DC4" w:rsidRDefault="00EB7372" w:rsidP="00BF7C0D">
            <w:pPr>
              <w:widowControl/>
              <w:jc w:val="center"/>
              <w:rPr>
                <w:rFonts w:ascii="仿宋" w:eastAsia="仿宋" w:hAnsi="仿宋" w:hint="eastAsia"/>
                <w:sz w:val="24"/>
              </w:rPr>
            </w:pPr>
            <w:r w:rsidRPr="005C0BFD">
              <w:rPr>
                <w:rFonts w:ascii="仿宋" w:eastAsia="仿宋" w:hAnsi="仿宋"/>
                <w:sz w:val="24"/>
              </w:rPr>
              <w:t>YJLX170</w:t>
            </w:r>
            <w:r>
              <w:rPr>
                <w:rFonts w:ascii="仿宋" w:eastAsia="仿宋" w:hAnsi="仿宋" w:hint="eastAsia"/>
                <w:sz w:val="24"/>
              </w:rPr>
              <w:t>6</w:t>
            </w:r>
          </w:p>
        </w:tc>
        <w:tc>
          <w:tcPr>
            <w:tcW w:w="2420" w:type="pct"/>
            <w:tcBorders>
              <w:top w:val="single" w:sz="4" w:space="0" w:color="auto"/>
              <w:left w:val="single" w:sz="4" w:space="0" w:color="auto"/>
              <w:bottom w:val="single" w:sz="4" w:space="0" w:color="auto"/>
              <w:right w:val="single" w:sz="4" w:space="0" w:color="auto"/>
            </w:tcBorders>
            <w:vAlign w:val="center"/>
          </w:tcPr>
          <w:p w:rsidR="00EB7372" w:rsidRPr="006F04AD" w:rsidRDefault="00EB7372" w:rsidP="00BF7C0D">
            <w:pPr>
              <w:rPr>
                <w:rFonts w:ascii="仿宋" w:eastAsia="仿宋" w:hAnsi="仿宋"/>
                <w:sz w:val="24"/>
              </w:rPr>
            </w:pPr>
            <w:r w:rsidRPr="006F04AD">
              <w:rPr>
                <w:rFonts w:ascii="仿宋" w:eastAsia="仿宋" w:hAnsi="仿宋" w:hint="eastAsia"/>
                <w:sz w:val="24"/>
              </w:rPr>
              <w:t>翻转课堂（Flipped Classroom）教学法在法律硕士双语课程中的应用</w:t>
            </w:r>
          </w:p>
        </w:tc>
        <w:tc>
          <w:tcPr>
            <w:tcW w:w="726" w:type="pct"/>
            <w:tcBorders>
              <w:top w:val="single" w:sz="4" w:space="0" w:color="auto"/>
              <w:left w:val="single" w:sz="4" w:space="0" w:color="auto"/>
              <w:bottom w:val="single" w:sz="4" w:space="0" w:color="auto"/>
              <w:right w:val="single" w:sz="4" w:space="0" w:color="auto"/>
            </w:tcBorders>
            <w:vAlign w:val="center"/>
          </w:tcPr>
          <w:p w:rsidR="00EB7372" w:rsidRPr="006F04AD" w:rsidRDefault="00EB7372" w:rsidP="00BF7C0D">
            <w:pPr>
              <w:jc w:val="center"/>
              <w:rPr>
                <w:rFonts w:ascii="仿宋" w:eastAsia="仿宋" w:hAnsi="仿宋"/>
                <w:sz w:val="24"/>
              </w:rPr>
            </w:pPr>
            <w:r w:rsidRPr="006F04AD">
              <w:rPr>
                <w:rFonts w:ascii="仿宋" w:eastAsia="仿宋" w:hAnsi="仿宋" w:hint="eastAsia"/>
                <w:sz w:val="24"/>
              </w:rPr>
              <w:t>薛童</w:t>
            </w:r>
          </w:p>
        </w:tc>
        <w:tc>
          <w:tcPr>
            <w:tcW w:w="725" w:type="pct"/>
            <w:tcBorders>
              <w:top w:val="single" w:sz="4" w:space="0" w:color="auto"/>
              <w:left w:val="single" w:sz="4" w:space="0" w:color="auto"/>
              <w:bottom w:val="single" w:sz="4" w:space="0" w:color="auto"/>
              <w:right w:val="single" w:sz="4" w:space="0" w:color="auto"/>
            </w:tcBorders>
            <w:vAlign w:val="center"/>
          </w:tcPr>
          <w:p w:rsidR="00EB7372" w:rsidRPr="006F04AD" w:rsidRDefault="00EB7372" w:rsidP="00BF7C0D">
            <w:pPr>
              <w:widowControl/>
              <w:rPr>
                <w:rFonts w:ascii="仿宋" w:eastAsia="仿宋" w:hAnsi="仿宋"/>
                <w:sz w:val="24"/>
              </w:rPr>
            </w:pPr>
            <w:r w:rsidRPr="001B2DC4">
              <w:rPr>
                <w:rFonts w:ascii="仿宋" w:eastAsia="仿宋" w:hAnsi="仿宋" w:hint="eastAsia"/>
                <w:sz w:val="24"/>
              </w:rPr>
              <w:t>国际法学院</w:t>
            </w:r>
          </w:p>
        </w:tc>
      </w:tr>
      <w:tr w:rsidR="00EB7372" w:rsidRPr="00BF52A1" w:rsidTr="00BF7C0D">
        <w:tc>
          <w:tcPr>
            <w:tcW w:w="404" w:type="pct"/>
            <w:tcBorders>
              <w:top w:val="single" w:sz="4" w:space="0" w:color="auto"/>
              <w:left w:val="single" w:sz="4" w:space="0" w:color="auto"/>
              <w:bottom w:val="single" w:sz="4" w:space="0" w:color="auto"/>
              <w:right w:val="single" w:sz="4" w:space="0" w:color="auto"/>
            </w:tcBorders>
            <w:vAlign w:val="center"/>
          </w:tcPr>
          <w:p w:rsidR="00EB7372" w:rsidRPr="006D4231" w:rsidRDefault="00EB7372" w:rsidP="00BF7C0D">
            <w:pPr>
              <w:jc w:val="center"/>
              <w:rPr>
                <w:rFonts w:ascii="仿宋" w:eastAsia="仿宋" w:hAnsi="仿宋" w:hint="eastAsia"/>
                <w:szCs w:val="21"/>
              </w:rPr>
            </w:pPr>
            <w:r w:rsidRPr="006D4231">
              <w:rPr>
                <w:rFonts w:ascii="仿宋" w:eastAsia="仿宋" w:hAnsi="仿宋" w:hint="eastAsia"/>
                <w:szCs w:val="21"/>
              </w:rPr>
              <w:t>7</w:t>
            </w:r>
          </w:p>
        </w:tc>
        <w:tc>
          <w:tcPr>
            <w:tcW w:w="725" w:type="pct"/>
            <w:tcBorders>
              <w:top w:val="single" w:sz="4" w:space="0" w:color="auto"/>
              <w:left w:val="single" w:sz="4" w:space="0" w:color="auto"/>
              <w:bottom w:val="single" w:sz="4" w:space="0" w:color="auto"/>
              <w:right w:val="single" w:sz="4" w:space="0" w:color="auto"/>
            </w:tcBorders>
            <w:vAlign w:val="center"/>
          </w:tcPr>
          <w:p w:rsidR="00EB7372" w:rsidRPr="001B2DC4" w:rsidRDefault="00EB7372" w:rsidP="00BF7C0D">
            <w:pPr>
              <w:widowControl/>
              <w:jc w:val="center"/>
              <w:rPr>
                <w:rFonts w:ascii="仿宋" w:eastAsia="仿宋" w:hAnsi="仿宋" w:hint="eastAsia"/>
                <w:sz w:val="24"/>
              </w:rPr>
            </w:pPr>
            <w:r w:rsidRPr="005C0BFD">
              <w:rPr>
                <w:rFonts w:ascii="仿宋" w:eastAsia="仿宋" w:hAnsi="仿宋"/>
                <w:sz w:val="24"/>
              </w:rPr>
              <w:t>YJLX170</w:t>
            </w:r>
            <w:r>
              <w:rPr>
                <w:rFonts w:ascii="仿宋" w:eastAsia="仿宋" w:hAnsi="仿宋" w:hint="eastAsia"/>
                <w:sz w:val="24"/>
              </w:rPr>
              <w:t>7</w:t>
            </w:r>
          </w:p>
        </w:tc>
        <w:tc>
          <w:tcPr>
            <w:tcW w:w="2420" w:type="pct"/>
            <w:tcBorders>
              <w:top w:val="single" w:sz="4" w:space="0" w:color="auto"/>
              <w:left w:val="single" w:sz="4" w:space="0" w:color="auto"/>
              <w:bottom w:val="single" w:sz="4" w:space="0" w:color="auto"/>
              <w:right w:val="single" w:sz="4" w:space="0" w:color="auto"/>
            </w:tcBorders>
            <w:vAlign w:val="center"/>
          </w:tcPr>
          <w:p w:rsidR="00EB7372" w:rsidRPr="006F04AD" w:rsidRDefault="00EB7372" w:rsidP="00BF7C0D">
            <w:pPr>
              <w:rPr>
                <w:rFonts w:ascii="仿宋" w:eastAsia="仿宋" w:hAnsi="仿宋"/>
                <w:sz w:val="24"/>
              </w:rPr>
            </w:pPr>
            <w:r w:rsidRPr="006F04AD">
              <w:rPr>
                <w:rFonts w:ascii="仿宋" w:eastAsia="仿宋" w:hAnsi="仿宋" w:hint="eastAsia"/>
                <w:sz w:val="24"/>
              </w:rPr>
              <w:t>博士生教学实践工作对推进硕士生课堂教学管理的辅助作用研究</w:t>
            </w:r>
          </w:p>
        </w:tc>
        <w:tc>
          <w:tcPr>
            <w:tcW w:w="726" w:type="pct"/>
            <w:tcBorders>
              <w:top w:val="single" w:sz="4" w:space="0" w:color="auto"/>
              <w:left w:val="single" w:sz="4" w:space="0" w:color="auto"/>
              <w:bottom w:val="single" w:sz="4" w:space="0" w:color="auto"/>
              <w:right w:val="single" w:sz="4" w:space="0" w:color="auto"/>
            </w:tcBorders>
            <w:vAlign w:val="center"/>
          </w:tcPr>
          <w:p w:rsidR="00EB7372" w:rsidRPr="006F04AD" w:rsidRDefault="00EB7372" w:rsidP="00BF7C0D">
            <w:pPr>
              <w:jc w:val="center"/>
              <w:rPr>
                <w:rFonts w:ascii="仿宋" w:eastAsia="仿宋" w:hAnsi="仿宋"/>
                <w:sz w:val="24"/>
              </w:rPr>
            </w:pPr>
            <w:r w:rsidRPr="006F04AD">
              <w:rPr>
                <w:rFonts w:ascii="仿宋" w:eastAsia="仿宋" w:hAnsi="仿宋" w:hint="eastAsia"/>
                <w:sz w:val="24"/>
              </w:rPr>
              <w:t>张丽</w:t>
            </w:r>
          </w:p>
        </w:tc>
        <w:tc>
          <w:tcPr>
            <w:tcW w:w="725" w:type="pct"/>
            <w:tcBorders>
              <w:top w:val="single" w:sz="4" w:space="0" w:color="auto"/>
              <w:left w:val="single" w:sz="4" w:space="0" w:color="auto"/>
              <w:bottom w:val="single" w:sz="4" w:space="0" w:color="auto"/>
              <w:right w:val="single" w:sz="4" w:space="0" w:color="auto"/>
            </w:tcBorders>
            <w:vAlign w:val="center"/>
          </w:tcPr>
          <w:p w:rsidR="00EB7372" w:rsidRPr="006F04AD" w:rsidRDefault="00EB7372" w:rsidP="00BF7C0D">
            <w:pPr>
              <w:widowControl/>
              <w:rPr>
                <w:rFonts w:ascii="仿宋" w:eastAsia="仿宋" w:hAnsi="仿宋"/>
                <w:sz w:val="24"/>
              </w:rPr>
            </w:pPr>
            <w:r w:rsidRPr="001B2DC4">
              <w:rPr>
                <w:rFonts w:ascii="仿宋" w:eastAsia="仿宋" w:hAnsi="仿宋" w:hint="eastAsia"/>
                <w:sz w:val="24"/>
              </w:rPr>
              <w:t>国际法学院</w:t>
            </w:r>
          </w:p>
        </w:tc>
      </w:tr>
      <w:tr w:rsidR="00EB7372" w:rsidRPr="00BF52A1" w:rsidTr="00BF7C0D">
        <w:tc>
          <w:tcPr>
            <w:tcW w:w="404" w:type="pct"/>
            <w:tcBorders>
              <w:top w:val="single" w:sz="4" w:space="0" w:color="auto"/>
              <w:left w:val="single" w:sz="4" w:space="0" w:color="auto"/>
              <w:bottom w:val="single" w:sz="4" w:space="0" w:color="auto"/>
              <w:right w:val="single" w:sz="4" w:space="0" w:color="auto"/>
            </w:tcBorders>
            <w:vAlign w:val="center"/>
          </w:tcPr>
          <w:p w:rsidR="00EB7372" w:rsidRPr="006D4231" w:rsidRDefault="00EB7372" w:rsidP="00BF7C0D">
            <w:pPr>
              <w:jc w:val="center"/>
              <w:rPr>
                <w:rFonts w:ascii="仿宋" w:eastAsia="仿宋" w:hAnsi="仿宋" w:hint="eastAsia"/>
                <w:szCs w:val="21"/>
              </w:rPr>
            </w:pPr>
            <w:r w:rsidRPr="006D4231">
              <w:rPr>
                <w:rFonts w:ascii="仿宋" w:eastAsia="仿宋" w:hAnsi="仿宋" w:hint="eastAsia"/>
                <w:szCs w:val="21"/>
              </w:rPr>
              <w:t>8</w:t>
            </w:r>
          </w:p>
        </w:tc>
        <w:tc>
          <w:tcPr>
            <w:tcW w:w="725" w:type="pct"/>
            <w:tcBorders>
              <w:top w:val="single" w:sz="4" w:space="0" w:color="auto"/>
              <w:left w:val="single" w:sz="4" w:space="0" w:color="auto"/>
              <w:bottom w:val="single" w:sz="4" w:space="0" w:color="auto"/>
              <w:right w:val="single" w:sz="4" w:space="0" w:color="auto"/>
            </w:tcBorders>
            <w:vAlign w:val="center"/>
          </w:tcPr>
          <w:p w:rsidR="00EB7372" w:rsidRPr="006F04AD" w:rsidRDefault="00EB7372" w:rsidP="00BF7C0D">
            <w:pPr>
              <w:widowControl/>
              <w:jc w:val="center"/>
              <w:rPr>
                <w:rFonts w:ascii="仿宋" w:eastAsia="仿宋" w:hAnsi="仿宋" w:hint="eastAsia"/>
                <w:sz w:val="24"/>
              </w:rPr>
            </w:pPr>
            <w:r w:rsidRPr="005C0BFD">
              <w:rPr>
                <w:rFonts w:ascii="仿宋" w:eastAsia="仿宋" w:hAnsi="仿宋"/>
                <w:sz w:val="24"/>
              </w:rPr>
              <w:t>YJLX170</w:t>
            </w:r>
            <w:r>
              <w:rPr>
                <w:rFonts w:ascii="仿宋" w:eastAsia="仿宋" w:hAnsi="仿宋" w:hint="eastAsia"/>
                <w:sz w:val="24"/>
              </w:rPr>
              <w:t>8</w:t>
            </w:r>
          </w:p>
        </w:tc>
        <w:tc>
          <w:tcPr>
            <w:tcW w:w="2420" w:type="pct"/>
            <w:tcBorders>
              <w:top w:val="single" w:sz="4" w:space="0" w:color="auto"/>
              <w:left w:val="single" w:sz="4" w:space="0" w:color="auto"/>
              <w:bottom w:val="single" w:sz="4" w:space="0" w:color="auto"/>
              <w:right w:val="single" w:sz="4" w:space="0" w:color="auto"/>
            </w:tcBorders>
            <w:vAlign w:val="center"/>
          </w:tcPr>
          <w:p w:rsidR="00EB7372" w:rsidRPr="006F04AD" w:rsidRDefault="00EB7372" w:rsidP="00BF7C0D">
            <w:pPr>
              <w:rPr>
                <w:rFonts w:ascii="仿宋" w:eastAsia="仿宋" w:hAnsi="仿宋"/>
                <w:sz w:val="24"/>
              </w:rPr>
            </w:pPr>
            <w:r w:rsidRPr="006F04AD">
              <w:rPr>
                <w:rFonts w:ascii="仿宋" w:eastAsia="仿宋" w:hAnsi="仿宋" w:hint="eastAsia"/>
                <w:sz w:val="24"/>
              </w:rPr>
              <w:t>网络</w:t>
            </w:r>
            <w:r w:rsidRPr="006F04AD">
              <w:rPr>
                <w:rFonts w:ascii="仿宋" w:eastAsia="仿宋" w:hAnsi="仿宋"/>
                <w:sz w:val="24"/>
              </w:rPr>
              <w:t>法学专业</w:t>
            </w:r>
            <w:r w:rsidRPr="006F04AD">
              <w:rPr>
                <w:rFonts w:ascii="仿宋" w:eastAsia="仿宋" w:hAnsi="仿宋" w:hint="eastAsia"/>
                <w:sz w:val="24"/>
              </w:rPr>
              <w:t>跨学科</w:t>
            </w:r>
            <w:r w:rsidRPr="006F04AD">
              <w:rPr>
                <w:rFonts w:ascii="仿宋" w:eastAsia="仿宋" w:hAnsi="仿宋"/>
                <w:sz w:val="24"/>
              </w:rPr>
              <w:t>协同创新教学模式研究</w:t>
            </w:r>
          </w:p>
        </w:tc>
        <w:tc>
          <w:tcPr>
            <w:tcW w:w="726" w:type="pct"/>
            <w:tcBorders>
              <w:top w:val="single" w:sz="4" w:space="0" w:color="auto"/>
              <w:left w:val="single" w:sz="4" w:space="0" w:color="auto"/>
              <w:bottom w:val="single" w:sz="4" w:space="0" w:color="auto"/>
              <w:right w:val="single" w:sz="4" w:space="0" w:color="auto"/>
            </w:tcBorders>
            <w:vAlign w:val="center"/>
          </w:tcPr>
          <w:p w:rsidR="00EB7372" w:rsidRPr="006F04AD" w:rsidRDefault="00EB7372" w:rsidP="00BF7C0D">
            <w:pPr>
              <w:jc w:val="center"/>
              <w:rPr>
                <w:rFonts w:ascii="仿宋" w:eastAsia="仿宋" w:hAnsi="仿宋"/>
                <w:sz w:val="24"/>
              </w:rPr>
            </w:pPr>
            <w:r w:rsidRPr="006F04AD">
              <w:rPr>
                <w:rFonts w:ascii="仿宋" w:eastAsia="仿宋" w:hAnsi="仿宋" w:hint="eastAsia"/>
                <w:sz w:val="24"/>
              </w:rPr>
              <w:t>于冲</w:t>
            </w:r>
          </w:p>
        </w:tc>
        <w:tc>
          <w:tcPr>
            <w:tcW w:w="725" w:type="pct"/>
            <w:tcBorders>
              <w:top w:val="single" w:sz="4" w:space="0" w:color="auto"/>
              <w:left w:val="single" w:sz="4" w:space="0" w:color="auto"/>
              <w:bottom w:val="single" w:sz="4" w:space="0" w:color="auto"/>
              <w:right w:val="single" w:sz="4" w:space="0" w:color="auto"/>
            </w:tcBorders>
            <w:vAlign w:val="center"/>
          </w:tcPr>
          <w:p w:rsidR="00EB7372" w:rsidRPr="006F04AD" w:rsidRDefault="00EB7372" w:rsidP="00BF7C0D">
            <w:pPr>
              <w:widowControl/>
              <w:rPr>
                <w:rFonts w:ascii="仿宋" w:eastAsia="仿宋" w:hAnsi="仿宋"/>
                <w:sz w:val="24"/>
              </w:rPr>
            </w:pPr>
            <w:r w:rsidRPr="006F04AD">
              <w:rPr>
                <w:rFonts w:ascii="仿宋" w:eastAsia="仿宋" w:hAnsi="仿宋" w:hint="eastAsia"/>
                <w:sz w:val="24"/>
              </w:rPr>
              <w:t>刑事司法学院</w:t>
            </w:r>
          </w:p>
        </w:tc>
      </w:tr>
      <w:tr w:rsidR="00EB7372" w:rsidRPr="00BF52A1" w:rsidTr="00BF7C0D">
        <w:trPr>
          <w:trHeight w:val="577"/>
        </w:trPr>
        <w:tc>
          <w:tcPr>
            <w:tcW w:w="404" w:type="pct"/>
            <w:vAlign w:val="center"/>
          </w:tcPr>
          <w:p w:rsidR="00EB7372" w:rsidRPr="006D4231" w:rsidRDefault="00EB7372" w:rsidP="00BF7C0D">
            <w:pPr>
              <w:ind w:firstLineChars="50" w:firstLine="105"/>
              <w:jc w:val="center"/>
              <w:rPr>
                <w:rFonts w:ascii="仿宋" w:eastAsia="仿宋" w:hAnsi="仿宋" w:hint="eastAsia"/>
                <w:szCs w:val="21"/>
              </w:rPr>
            </w:pPr>
            <w:r w:rsidRPr="006D4231">
              <w:rPr>
                <w:rFonts w:ascii="仿宋" w:eastAsia="仿宋" w:hAnsi="仿宋" w:hint="eastAsia"/>
                <w:szCs w:val="21"/>
              </w:rPr>
              <w:t>9</w:t>
            </w:r>
          </w:p>
        </w:tc>
        <w:tc>
          <w:tcPr>
            <w:tcW w:w="725" w:type="pct"/>
            <w:vAlign w:val="center"/>
          </w:tcPr>
          <w:p w:rsidR="00EB7372" w:rsidRPr="006F04AD" w:rsidRDefault="00EB7372" w:rsidP="00BF7C0D">
            <w:pPr>
              <w:widowControl/>
              <w:jc w:val="center"/>
              <w:rPr>
                <w:rFonts w:ascii="仿宋" w:eastAsia="仿宋" w:hAnsi="仿宋" w:hint="eastAsia"/>
                <w:sz w:val="24"/>
              </w:rPr>
            </w:pPr>
            <w:r w:rsidRPr="005C0BFD">
              <w:rPr>
                <w:rFonts w:ascii="仿宋" w:eastAsia="仿宋" w:hAnsi="仿宋"/>
                <w:sz w:val="24"/>
              </w:rPr>
              <w:t>YJLX170</w:t>
            </w:r>
            <w:r>
              <w:rPr>
                <w:rFonts w:ascii="仿宋" w:eastAsia="仿宋" w:hAnsi="仿宋" w:hint="eastAsia"/>
                <w:sz w:val="24"/>
              </w:rPr>
              <w:t>9</w:t>
            </w:r>
          </w:p>
        </w:tc>
        <w:tc>
          <w:tcPr>
            <w:tcW w:w="2420" w:type="pct"/>
            <w:vAlign w:val="center"/>
          </w:tcPr>
          <w:p w:rsidR="00EB7372" w:rsidRPr="006F04AD" w:rsidRDefault="00EB7372" w:rsidP="00BF7C0D">
            <w:pPr>
              <w:rPr>
                <w:rFonts w:ascii="仿宋" w:eastAsia="仿宋" w:hAnsi="仿宋"/>
                <w:sz w:val="24"/>
              </w:rPr>
            </w:pPr>
            <w:r w:rsidRPr="006F04AD">
              <w:rPr>
                <w:rFonts w:ascii="仿宋" w:eastAsia="仿宋" w:hAnsi="仿宋" w:hint="eastAsia"/>
                <w:sz w:val="24"/>
              </w:rPr>
              <w:t>侦查</w:t>
            </w:r>
            <w:proofErr w:type="gramStart"/>
            <w:r w:rsidRPr="006F04AD">
              <w:rPr>
                <w:rFonts w:ascii="仿宋" w:eastAsia="仿宋" w:hAnsi="仿宋" w:hint="eastAsia"/>
                <w:sz w:val="24"/>
              </w:rPr>
              <w:t>学方向</w:t>
            </w:r>
            <w:proofErr w:type="gramEnd"/>
            <w:r w:rsidRPr="006F04AD">
              <w:rPr>
                <w:rFonts w:ascii="仿宋" w:eastAsia="仿宋" w:hAnsi="仿宋" w:hint="eastAsia"/>
                <w:sz w:val="24"/>
              </w:rPr>
              <w:t>硕士研究生课程体系与教学方法改革研究</w:t>
            </w:r>
          </w:p>
        </w:tc>
        <w:tc>
          <w:tcPr>
            <w:tcW w:w="726" w:type="pct"/>
            <w:vAlign w:val="center"/>
          </w:tcPr>
          <w:p w:rsidR="00EB7372" w:rsidRPr="006F04AD" w:rsidRDefault="00EB7372" w:rsidP="00BF7C0D">
            <w:pPr>
              <w:jc w:val="center"/>
              <w:rPr>
                <w:rFonts w:ascii="仿宋" w:eastAsia="仿宋" w:hAnsi="仿宋"/>
                <w:sz w:val="24"/>
              </w:rPr>
            </w:pPr>
            <w:proofErr w:type="gramStart"/>
            <w:r w:rsidRPr="006F04AD">
              <w:rPr>
                <w:rFonts w:ascii="仿宋" w:eastAsia="仿宋" w:hAnsi="仿宋" w:hint="eastAsia"/>
                <w:sz w:val="24"/>
              </w:rPr>
              <w:t>肖承海</w:t>
            </w:r>
            <w:proofErr w:type="gramEnd"/>
          </w:p>
        </w:tc>
        <w:tc>
          <w:tcPr>
            <w:tcW w:w="725" w:type="pct"/>
            <w:vAlign w:val="center"/>
          </w:tcPr>
          <w:p w:rsidR="00EB7372" w:rsidRPr="006F04AD" w:rsidRDefault="00EB7372" w:rsidP="00BF7C0D">
            <w:pPr>
              <w:widowControl/>
              <w:rPr>
                <w:rFonts w:ascii="仿宋" w:eastAsia="仿宋" w:hAnsi="仿宋"/>
                <w:sz w:val="24"/>
              </w:rPr>
            </w:pPr>
            <w:r w:rsidRPr="006F04AD">
              <w:rPr>
                <w:rFonts w:ascii="仿宋" w:eastAsia="仿宋" w:hAnsi="仿宋" w:hint="eastAsia"/>
                <w:sz w:val="24"/>
              </w:rPr>
              <w:t>刑事司法学院</w:t>
            </w:r>
          </w:p>
        </w:tc>
      </w:tr>
      <w:tr w:rsidR="00EB7372" w:rsidRPr="00BF52A1" w:rsidTr="00BF7C0D">
        <w:tc>
          <w:tcPr>
            <w:tcW w:w="404" w:type="pct"/>
            <w:vAlign w:val="center"/>
          </w:tcPr>
          <w:p w:rsidR="00EB7372" w:rsidRPr="006D4231" w:rsidRDefault="00EB7372" w:rsidP="00BF7C0D">
            <w:pPr>
              <w:jc w:val="center"/>
              <w:rPr>
                <w:rFonts w:ascii="仿宋" w:eastAsia="仿宋" w:hAnsi="仿宋" w:hint="eastAsia"/>
                <w:szCs w:val="21"/>
              </w:rPr>
            </w:pPr>
            <w:r w:rsidRPr="006D4231">
              <w:rPr>
                <w:rFonts w:ascii="仿宋" w:eastAsia="仿宋" w:hAnsi="仿宋" w:hint="eastAsia"/>
                <w:szCs w:val="21"/>
              </w:rPr>
              <w:t>10</w:t>
            </w:r>
          </w:p>
        </w:tc>
        <w:tc>
          <w:tcPr>
            <w:tcW w:w="725" w:type="pct"/>
            <w:vAlign w:val="center"/>
          </w:tcPr>
          <w:p w:rsidR="00EB7372" w:rsidRPr="006F04AD" w:rsidRDefault="00EB7372" w:rsidP="00BF7C0D">
            <w:pPr>
              <w:widowControl/>
              <w:jc w:val="center"/>
              <w:rPr>
                <w:rFonts w:ascii="仿宋" w:eastAsia="仿宋" w:hAnsi="仿宋" w:hint="eastAsia"/>
                <w:sz w:val="24"/>
              </w:rPr>
            </w:pPr>
            <w:r w:rsidRPr="005C0BFD">
              <w:rPr>
                <w:rFonts w:ascii="仿宋" w:eastAsia="仿宋" w:hAnsi="仿宋"/>
                <w:sz w:val="24"/>
              </w:rPr>
              <w:t>YJLX17</w:t>
            </w:r>
            <w:r>
              <w:rPr>
                <w:rFonts w:ascii="仿宋" w:eastAsia="仿宋" w:hAnsi="仿宋" w:hint="eastAsia"/>
                <w:sz w:val="24"/>
              </w:rPr>
              <w:t>10</w:t>
            </w:r>
          </w:p>
        </w:tc>
        <w:tc>
          <w:tcPr>
            <w:tcW w:w="2420" w:type="pct"/>
            <w:vAlign w:val="center"/>
          </w:tcPr>
          <w:p w:rsidR="00EB7372" w:rsidRPr="006F04AD" w:rsidRDefault="00EB7372" w:rsidP="00BF7C0D">
            <w:pPr>
              <w:rPr>
                <w:rFonts w:ascii="仿宋" w:eastAsia="仿宋" w:hAnsi="仿宋"/>
                <w:sz w:val="24"/>
              </w:rPr>
            </w:pPr>
            <w:r w:rsidRPr="006F04AD">
              <w:rPr>
                <w:rFonts w:ascii="仿宋" w:eastAsia="仿宋" w:hAnsi="仿宋" w:hint="eastAsia"/>
                <w:sz w:val="24"/>
              </w:rPr>
              <w:t>《欧洲法律趋同的理论与方法》教学内容及实施途径改革研究</w:t>
            </w:r>
          </w:p>
        </w:tc>
        <w:tc>
          <w:tcPr>
            <w:tcW w:w="726" w:type="pct"/>
            <w:vAlign w:val="center"/>
          </w:tcPr>
          <w:p w:rsidR="00EB7372" w:rsidRPr="006F04AD" w:rsidRDefault="00EB7372" w:rsidP="00BF7C0D">
            <w:pPr>
              <w:jc w:val="center"/>
              <w:rPr>
                <w:rFonts w:ascii="仿宋" w:eastAsia="仿宋" w:hAnsi="仿宋"/>
                <w:sz w:val="24"/>
              </w:rPr>
            </w:pPr>
            <w:r w:rsidRPr="006F04AD">
              <w:rPr>
                <w:rFonts w:ascii="仿宋" w:eastAsia="仿宋" w:hAnsi="仿宋" w:hint="eastAsia"/>
                <w:sz w:val="24"/>
              </w:rPr>
              <w:t>张彤</w:t>
            </w:r>
          </w:p>
        </w:tc>
        <w:tc>
          <w:tcPr>
            <w:tcW w:w="725" w:type="pct"/>
            <w:vAlign w:val="center"/>
          </w:tcPr>
          <w:p w:rsidR="00EB7372" w:rsidRPr="006F04AD" w:rsidRDefault="00EB7372" w:rsidP="00BF7C0D">
            <w:pPr>
              <w:widowControl/>
              <w:rPr>
                <w:rFonts w:ascii="仿宋" w:eastAsia="仿宋" w:hAnsi="仿宋"/>
                <w:sz w:val="24"/>
              </w:rPr>
            </w:pPr>
            <w:r w:rsidRPr="006F04AD">
              <w:rPr>
                <w:rFonts w:ascii="仿宋" w:eastAsia="仿宋" w:hAnsi="仿宋" w:hint="eastAsia"/>
                <w:sz w:val="24"/>
              </w:rPr>
              <w:t>比较法学研究院</w:t>
            </w:r>
          </w:p>
        </w:tc>
      </w:tr>
      <w:tr w:rsidR="00EB7372" w:rsidRPr="00BF52A1" w:rsidTr="00BF7C0D">
        <w:tc>
          <w:tcPr>
            <w:tcW w:w="404" w:type="pct"/>
            <w:tcBorders>
              <w:top w:val="single" w:sz="4" w:space="0" w:color="auto"/>
              <w:left w:val="single" w:sz="4" w:space="0" w:color="auto"/>
              <w:bottom w:val="single" w:sz="4" w:space="0" w:color="auto"/>
              <w:right w:val="single" w:sz="4" w:space="0" w:color="auto"/>
            </w:tcBorders>
            <w:vAlign w:val="center"/>
          </w:tcPr>
          <w:p w:rsidR="00EB7372" w:rsidRPr="006D4231" w:rsidRDefault="00EB7372" w:rsidP="00BF7C0D">
            <w:pPr>
              <w:jc w:val="center"/>
              <w:rPr>
                <w:rFonts w:ascii="仿宋" w:eastAsia="仿宋" w:hAnsi="仿宋" w:hint="eastAsia"/>
                <w:szCs w:val="21"/>
              </w:rPr>
            </w:pPr>
            <w:r w:rsidRPr="006D4231">
              <w:rPr>
                <w:rFonts w:ascii="仿宋" w:eastAsia="仿宋" w:hAnsi="仿宋" w:hint="eastAsia"/>
                <w:szCs w:val="21"/>
              </w:rPr>
              <w:t>11</w:t>
            </w:r>
          </w:p>
        </w:tc>
        <w:tc>
          <w:tcPr>
            <w:tcW w:w="725" w:type="pct"/>
            <w:tcBorders>
              <w:top w:val="single" w:sz="4" w:space="0" w:color="auto"/>
              <w:left w:val="single" w:sz="4" w:space="0" w:color="auto"/>
              <w:bottom w:val="single" w:sz="4" w:space="0" w:color="auto"/>
              <w:right w:val="single" w:sz="4" w:space="0" w:color="auto"/>
            </w:tcBorders>
            <w:vAlign w:val="center"/>
          </w:tcPr>
          <w:p w:rsidR="00EB7372" w:rsidRPr="006F04AD" w:rsidRDefault="00EB7372" w:rsidP="00BF7C0D">
            <w:pPr>
              <w:widowControl/>
              <w:jc w:val="center"/>
              <w:rPr>
                <w:rFonts w:ascii="仿宋" w:eastAsia="仿宋" w:hAnsi="仿宋" w:hint="eastAsia"/>
                <w:sz w:val="24"/>
              </w:rPr>
            </w:pPr>
            <w:r w:rsidRPr="005C0BFD">
              <w:rPr>
                <w:rFonts w:ascii="仿宋" w:eastAsia="仿宋" w:hAnsi="仿宋"/>
                <w:sz w:val="24"/>
              </w:rPr>
              <w:t>YJLX171</w:t>
            </w:r>
            <w:r>
              <w:rPr>
                <w:rFonts w:ascii="仿宋" w:eastAsia="仿宋" w:hAnsi="仿宋" w:hint="eastAsia"/>
                <w:sz w:val="24"/>
              </w:rPr>
              <w:t>1</w:t>
            </w:r>
          </w:p>
        </w:tc>
        <w:tc>
          <w:tcPr>
            <w:tcW w:w="2420" w:type="pct"/>
            <w:tcBorders>
              <w:top w:val="single" w:sz="4" w:space="0" w:color="auto"/>
              <w:left w:val="single" w:sz="4" w:space="0" w:color="auto"/>
              <w:bottom w:val="single" w:sz="4" w:space="0" w:color="auto"/>
              <w:right w:val="single" w:sz="4" w:space="0" w:color="auto"/>
            </w:tcBorders>
            <w:vAlign w:val="center"/>
          </w:tcPr>
          <w:p w:rsidR="00EB7372" w:rsidRPr="006F04AD" w:rsidRDefault="00EB7372" w:rsidP="00BF7C0D">
            <w:pPr>
              <w:rPr>
                <w:rFonts w:ascii="仿宋" w:eastAsia="仿宋" w:hAnsi="仿宋"/>
                <w:sz w:val="24"/>
              </w:rPr>
            </w:pPr>
            <w:r w:rsidRPr="006F04AD">
              <w:rPr>
                <w:rFonts w:ascii="仿宋" w:eastAsia="仿宋" w:hAnsi="仿宋" w:hint="eastAsia"/>
                <w:sz w:val="24"/>
              </w:rPr>
              <w:t>法律全球化背景下的法学理论教学</w:t>
            </w:r>
          </w:p>
        </w:tc>
        <w:tc>
          <w:tcPr>
            <w:tcW w:w="726" w:type="pct"/>
            <w:tcBorders>
              <w:top w:val="single" w:sz="4" w:space="0" w:color="auto"/>
              <w:left w:val="single" w:sz="4" w:space="0" w:color="auto"/>
              <w:bottom w:val="single" w:sz="4" w:space="0" w:color="auto"/>
              <w:right w:val="single" w:sz="4" w:space="0" w:color="auto"/>
            </w:tcBorders>
            <w:vAlign w:val="center"/>
          </w:tcPr>
          <w:p w:rsidR="00EB7372" w:rsidRPr="006F04AD" w:rsidRDefault="00EB7372" w:rsidP="00BF7C0D">
            <w:pPr>
              <w:jc w:val="center"/>
              <w:rPr>
                <w:rFonts w:ascii="仿宋" w:eastAsia="仿宋" w:hAnsi="仿宋"/>
                <w:sz w:val="24"/>
              </w:rPr>
            </w:pPr>
            <w:r w:rsidRPr="006F04AD">
              <w:rPr>
                <w:rFonts w:ascii="仿宋" w:eastAsia="仿宋" w:hAnsi="仿宋" w:hint="eastAsia"/>
                <w:sz w:val="24"/>
              </w:rPr>
              <w:t>朱明哲</w:t>
            </w:r>
          </w:p>
        </w:tc>
        <w:tc>
          <w:tcPr>
            <w:tcW w:w="725" w:type="pct"/>
            <w:tcBorders>
              <w:top w:val="single" w:sz="4" w:space="0" w:color="auto"/>
              <w:left w:val="single" w:sz="4" w:space="0" w:color="auto"/>
              <w:bottom w:val="single" w:sz="4" w:space="0" w:color="auto"/>
              <w:right w:val="single" w:sz="4" w:space="0" w:color="auto"/>
            </w:tcBorders>
            <w:vAlign w:val="center"/>
          </w:tcPr>
          <w:p w:rsidR="00EB7372" w:rsidRPr="006F04AD" w:rsidRDefault="00EB7372" w:rsidP="00BF7C0D">
            <w:pPr>
              <w:widowControl/>
              <w:rPr>
                <w:rFonts w:ascii="仿宋" w:eastAsia="仿宋" w:hAnsi="仿宋"/>
                <w:sz w:val="24"/>
              </w:rPr>
            </w:pPr>
            <w:r w:rsidRPr="006F04AD">
              <w:rPr>
                <w:rFonts w:ascii="仿宋" w:eastAsia="仿宋" w:hAnsi="仿宋" w:hint="eastAsia"/>
                <w:sz w:val="24"/>
              </w:rPr>
              <w:t>比较法学研究院</w:t>
            </w:r>
          </w:p>
        </w:tc>
      </w:tr>
      <w:tr w:rsidR="00EB7372" w:rsidRPr="00BF52A1" w:rsidTr="00BF7C0D">
        <w:tc>
          <w:tcPr>
            <w:tcW w:w="404" w:type="pct"/>
            <w:tcBorders>
              <w:top w:val="single" w:sz="4" w:space="0" w:color="auto"/>
              <w:left w:val="single" w:sz="4" w:space="0" w:color="auto"/>
              <w:bottom w:val="single" w:sz="4" w:space="0" w:color="auto"/>
              <w:right w:val="single" w:sz="4" w:space="0" w:color="auto"/>
            </w:tcBorders>
            <w:vAlign w:val="center"/>
          </w:tcPr>
          <w:p w:rsidR="00EB7372" w:rsidRPr="006D4231" w:rsidRDefault="00EB7372" w:rsidP="00BF7C0D">
            <w:pPr>
              <w:jc w:val="center"/>
              <w:rPr>
                <w:rFonts w:ascii="仿宋" w:eastAsia="仿宋" w:hAnsi="仿宋" w:hint="eastAsia"/>
                <w:szCs w:val="21"/>
              </w:rPr>
            </w:pPr>
            <w:r w:rsidRPr="006D4231">
              <w:rPr>
                <w:rFonts w:ascii="仿宋" w:eastAsia="仿宋" w:hAnsi="仿宋" w:hint="eastAsia"/>
                <w:szCs w:val="21"/>
              </w:rPr>
              <w:t>12</w:t>
            </w:r>
          </w:p>
        </w:tc>
        <w:tc>
          <w:tcPr>
            <w:tcW w:w="725" w:type="pct"/>
            <w:tcBorders>
              <w:top w:val="single" w:sz="4" w:space="0" w:color="auto"/>
              <w:left w:val="single" w:sz="4" w:space="0" w:color="auto"/>
              <w:bottom w:val="single" w:sz="4" w:space="0" w:color="auto"/>
              <w:right w:val="single" w:sz="4" w:space="0" w:color="auto"/>
            </w:tcBorders>
            <w:vAlign w:val="center"/>
          </w:tcPr>
          <w:p w:rsidR="00EB7372" w:rsidRPr="006F04AD" w:rsidRDefault="00EB7372" w:rsidP="00BF7C0D">
            <w:pPr>
              <w:widowControl/>
              <w:jc w:val="center"/>
              <w:rPr>
                <w:rFonts w:ascii="仿宋" w:eastAsia="仿宋" w:hAnsi="仿宋" w:hint="eastAsia"/>
                <w:sz w:val="24"/>
              </w:rPr>
            </w:pPr>
            <w:r w:rsidRPr="005C0BFD">
              <w:rPr>
                <w:rFonts w:ascii="仿宋" w:eastAsia="仿宋" w:hAnsi="仿宋"/>
                <w:sz w:val="24"/>
              </w:rPr>
              <w:t>YJLX171</w:t>
            </w:r>
            <w:r>
              <w:rPr>
                <w:rFonts w:ascii="仿宋" w:eastAsia="仿宋" w:hAnsi="仿宋" w:hint="eastAsia"/>
                <w:sz w:val="24"/>
              </w:rPr>
              <w:t>2</w:t>
            </w:r>
          </w:p>
        </w:tc>
        <w:tc>
          <w:tcPr>
            <w:tcW w:w="2420" w:type="pct"/>
            <w:tcBorders>
              <w:top w:val="single" w:sz="4" w:space="0" w:color="auto"/>
              <w:left w:val="single" w:sz="4" w:space="0" w:color="auto"/>
              <w:bottom w:val="single" w:sz="4" w:space="0" w:color="auto"/>
              <w:right w:val="single" w:sz="4" w:space="0" w:color="auto"/>
            </w:tcBorders>
            <w:vAlign w:val="center"/>
          </w:tcPr>
          <w:p w:rsidR="00EB7372" w:rsidRPr="006F04AD" w:rsidRDefault="00EB7372" w:rsidP="00BF7C0D">
            <w:pPr>
              <w:rPr>
                <w:rFonts w:ascii="仿宋" w:eastAsia="仿宋" w:hAnsi="仿宋"/>
                <w:sz w:val="24"/>
              </w:rPr>
            </w:pPr>
            <w:r w:rsidRPr="006F04AD">
              <w:rPr>
                <w:rFonts w:ascii="仿宋" w:eastAsia="仿宋" w:hAnsi="仿宋" w:hint="eastAsia"/>
                <w:sz w:val="24"/>
              </w:rPr>
              <w:t>公共经济学教学规划与改革</w:t>
            </w:r>
          </w:p>
        </w:tc>
        <w:tc>
          <w:tcPr>
            <w:tcW w:w="726" w:type="pct"/>
            <w:tcBorders>
              <w:top w:val="single" w:sz="4" w:space="0" w:color="auto"/>
              <w:left w:val="single" w:sz="4" w:space="0" w:color="auto"/>
              <w:bottom w:val="single" w:sz="4" w:space="0" w:color="auto"/>
              <w:right w:val="single" w:sz="4" w:space="0" w:color="auto"/>
            </w:tcBorders>
            <w:vAlign w:val="center"/>
          </w:tcPr>
          <w:p w:rsidR="00EB7372" w:rsidRPr="006F04AD" w:rsidRDefault="00EB7372" w:rsidP="00BF7C0D">
            <w:pPr>
              <w:jc w:val="center"/>
              <w:rPr>
                <w:rFonts w:ascii="仿宋" w:eastAsia="仿宋" w:hAnsi="仿宋"/>
                <w:sz w:val="24"/>
              </w:rPr>
            </w:pPr>
            <w:proofErr w:type="gramStart"/>
            <w:r w:rsidRPr="006F04AD">
              <w:rPr>
                <w:rFonts w:ascii="仿宋" w:eastAsia="仿宋" w:hAnsi="仿宋" w:hint="eastAsia"/>
                <w:sz w:val="24"/>
              </w:rPr>
              <w:t>鲁照旺</w:t>
            </w:r>
            <w:proofErr w:type="gramEnd"/>
          </w:p>
        </w:tc>
        <w:tc>
          <w:tcPr>
            <w:tcW w:w="725" w:type="pct"/>
            <w:tcBorders>
              <w:top w:val="single" w:sz="4" w:space="0" w:color="auto"/>
              <w:left w:val="single" w:sz="4" w:space="0" w:color="auto"/>
              <w:bottom w:val="single" w:sz="4" w:space="0" w:color="auto"/>
              <w:right w:val="single" w:sz="4" w:space="0" w:color="auto"/>
            </w:tcBorders>
            <w:vAlign w:val="center"/>
          </w:tcPr>
          <w:p w:rsidR="00EB7372" w:rsidRPr="006F04AD" w:rsidRDefault="00EB7372" w:rsidP="00BF7C0D">
            <w:pPr>
              <w:widowControl/>
              <w:rPr>
                <w:rFonts w:ascii="仿宋" w:eastAsia="仿宋" w:hAnsi="仿宋"/>
                <w:sz w:val="24"/>
              </w:rPr>
            </w:pPr>
            <w:r w:rsidRPr="006F04AD">
              <w:rPr>
                <w:rFonts w:ascii="仿宋" w:eastAsia="仿宋" w:hAnsi="仿宋" w:hint="eastAsia"/>
                <w:sz w:val="24"/>
              </w:rPr>
              <w:t>政治与公共管理学院</w:t>
            </w:r>
          </w:p>
        </w:tc>
      </w:tr>
      <w:tr w:rsidR="00EB7372" w:rsidRPr="00BF52A1" w:rsidTr="00BF7C0D">
        <w:tc>
          <w:tcPr>
            <w:tcW w:w="404" w:type="pct"/>
            <w:tcBorders>
              <w:top w:val="single" w:sz="4" w:space="0" w:color="auto"/>
              <w:left w:val="single" w:sz="4" w:space="0" w:color="auto"/>
              <w:bottom w:val="single" w:sz="4" w:space="0" w:color="auto"/>
              <w:right w:val="single" w:sz="4" w:space="0" w:color="auto"/>
            </w:tcBorders>
            <w:vAlign w:val="center"/>
          </w:tcPr>
          <w:p w:rsidR="00EB7372" w:rsidRPr="006D4231" w:rsidRDefault="00EB7372" w:rsidP="00BF7C0D">
            <w:pPr>
              <w:jc w:val="center"/>
              <w:rPr>
                <w:rFonts w:ascii="仿宋" w:eastAsia="仿宋" w:hAnsi="仿宋" w:hint="eastAsia"/>
                <w:szCs w:val="21"/>
              </w:rPr>
            </w:pPr>
            <w:r w:rsidRPr="006D4231">
              <w:rPr>
                <w:rFonts w:ascii="仿宋" w:eastAsia="仿宋" w:hAnsi="仿宋" w:hint="eastAsia"/>
                <w:szCs w:val="21"/>
              </w:rPr>
              <w:t>13</w:t>
            </w:r>
          </w:p>
        </w:tc>
        <w:tc>
          <w:tcPr>
            <w:tcW w:w="725" w:type="pct"/>
            <w:tcBorders>
              <w:top w:val="single" w:sz="4" w:space="0" w:color="auto"/>
              <w:left w:val="single" w:sz="4" w:space="0" w:color="auto"/>
              <w:bottom w:val="single" w:sz="4" w:space="0" w:color="auto"/>
              <w:right w:val="single" w:sz="4" w:space="0" w:color="auto"/>
            </w:tcBorders>
            <w:vAlign w:val="center"/>
          </w:tcPr>
          <w:p w:rsidR="00EB7372" w:rsidRPr="006F04AD" w:rsidRDefault="00EB7372" w:rsidP="00BF7C0D">
            <w:pPr>
              <w:widowControl/>
              <w:jc w:val="center"/>
              <w:rPr>
                <w:rFonts w:ascii="仿宋" w:eastAsia="仿宋" w:hAnsi="仿宋" w:hint="eastAsia"/>
                <w:sz w:val="24"/>
              </w:rPr>
            </w:pPr>
            <w:r w:rsidRPr="005C0BFD">
              <w:rPr>
                <w:rFonts w:ascii="仿宋" w:eastAsia="仿宋" w:hAnsi="仿宋"/>
                <w:sz w:val="24"/>
              </w:rPr>
              <w:t>YJLX171</w:t>
            </w:r>
            <w:r>
              <w:rPr>
                <w:rFonts w:ascii="仿宋" w:eastAsia="仿宋" w:hAnsi="仿宋" w:hint="eastAsia"/>
                <w:sz w:val="24"/>
              </w:rPr>
              <w:t>3</w:t>
            </w:r>
          </w:p>
        </w:tc>
        <w:tc>
          <w:tcPr>
            <w:tcW w:w="2420" w:type="pct"/>
            <w:tcBorders>
              <w:top w:val="single" w:sz="4" w:space="0" w:color="auto"/>
              <w:left w:val="single" w:sz="4" w:space="0" w:color="auto"/>
              <w:bottom w:val="single" w:sz="4" w:space="0" w:color="auto"/>
              <w:right w:val="single" w:sz="4" w:space="0" w:color="auto"/>
            </w:tcBorders>
            <w:vAlign w:val="center"/>
          </w:tcPr>
          <w:p w:rsidR="00EB7372" w:rsidRPr="006F04AD" w:rsidRDefault="00EB7372" w:rsidP="00BF7C0D">
            <w:pPr>
              <w:rPr>
                <w:rFonts w:ascii="仿宋" w:eastAsia="仿宋" w:hAnsi="仿宋"/>
                <w:sz w:val="24"/>
              </w:rPr>
            </w:pPr>
            <w:r w:rsidRPr="006F04AD">
              <w:rPr>
                <w:rFonts w:ascii="仿宋" w:eastAsia="仿宋" w:hAnsi="仿宋" w:hint="eastAsia"/>
                <w:sz w:val="24"/>
              </w:rPr>
              <w:t>研究生学术阅读与写作能力的提高——以《宪政原理》研讨课为例</w:t>
            </w:r>
          </w:p>
        </w:tc>
        <w:tc>
          <w:tcPr>
            <w:tcW w:w="726" w:type="pct"/>
            <w:tcBorders>
              <w:top w:val="single" w:sz="4" w:space="0" w:color="auto"/>
              <w:left w:val="single" w:sz="4" w:space="0" w:color="auto"/>
              <w:bottom w:val="single" w:sz="4" w:space="0" w:color="auto"/>
              <w:right w:val="single" w:sz="4" w:space="0" w:color="auto"/>
            </w:tcBorders>
            <w:vAlign w:val="center"/>
          </w:tcPr>
          <w:p w:rsidR="00EB7372" w:rsidRPr="006F04AD" w:rsidRDefault="00EB7372" w:rsidP="00BF7C0D">
            <w:pPr>
              <w:jc w:val="center"/>
              <w:rPr>
                <w:rFonts w:ascii="仿宋" w:eastAsia="仿宋" w:hAnsi="仿宋"/>
                <w:sz w:val="24"/>
              </w:rPr>
            </w:pPr>
            <w:r w:rsidRPr="006F04AD">
              <w:rPr>
                <w:rFonts w:ascii="仿宋" w:eastAsia="仿宋" w:hAnsi="仿宋" w:hint="eastAsia"/>
                <w:sz w:val="24"/>
              </w:rPr>
              <w:t>聂露</w:t>
            </w:r>
          </w:p>
        </w:tc>
        <w:tc>
          <w:tcPr>
            <w:tcW w:w="725" w:type="pct"/>
            <w:tcBorders>
              <w:top w:val="single" w:sz="4" w:space="0" w:color="auto"/>
              <w:left w:val="single" w:sz="4" w:space="0" w:color="auto"/>
              <w:bottom w:val="single" w:sz="4" w:space="0" w:color="auto"/>
              <w:right w:val="single" w:sz="4" w:space="0" w:color="auto"/>
            </w:tcBorders>
            <w:vAlign w:val="center"/>
          </w:tcPr>
          <w:p w:rsidR="00EB7372" w:rsidRPr="006F04AD" w:rsidRDefault="00EB7372" w:rsidP="00BF7C0D">
            <w:pPr>
              <w:widowControl/>
              <w:rPr>
                <w:rFonts w:ascii="仿宋" w:eastAsia="仿宋" w:hAnsi="仿宋"/>
                <w:sz w:val="24"/>
              </w:rPr>
            </w:pPr>
            <w:r w:rsidRPr="006F04AD">
              <w:rPr>
                <w:rFonts w:ascii="仿宋" w:eastAsia="仿宋" w:hAnsi="仿宋" w:hint="eastAsia"/>
                <w:sz w:val="24"/>
              </w:rPr>
              <w:t>政治与公共管理学院</w:t>
            </w:r>
          </w:p>
        </w:tc>
      </w:tr>
      <w:tr w:rsidR="00EB7372" w:rsidRPr="00BF52A1" w:rsidTr="00BF7C0D">
        <w:tc>
          <w:tcPr>
            <w:tcW w:w="404" w:type="pct"/>
            <w:tcBorders>
              <w:top w:val="single" w:sz="4" w:space="0" w:color="auto"/>
              <w:left w:val="single" w:sz="4" w:space="0" w:color="auto"/>
              <w:bottom w:val="single" w:sz="4" w:space="0" w:color="auto"/>
              <w:right w:val="single" w:sz="4" w:space="0" w:color="auto"/>
            </w:tcBorders>
            <w:vAlign w:val="center"/>
          </w:tcPr>
          <w:p w:rsidR="00EB7372" w:rsidRPr="006D4231" w:rsidRDefault="00EB7372" w:rsidP="00BF7C0D">
            <w:pPr>
              <w:jc w:val="center"/>
              <w:rPr>
                <w:rFonts w:ascii="仿宋" w:eastAsia="仿宋" w:hAnsi="仿宋" w:hint="eastAsia"/>
                <w:szCs w:val="21"/>
              </w:rPr>
            </w:pPr>
            <w:r w:rsidRPr="006D4231">
              <w:rPr>
                <w:rFonts w:ascii="仿宋" w:eastAsia="仿宋" w:hAnsi="仿宋" w:hint="eastAsia"/>
                <w:szCs w:val="21"/>
              </w:rPr>
              <w:t>14</w:t>
            </w:r>
          </w:p>
        </w:tc>
        <w:tc>
          <w:tcPr>
            <w:tcW w:w="725" w:type="pct"/>
            <w:tcBorders>
              <w:top w:val="single" w:sz="4" w:space="0" w:color="auto"/>
              <w:left w:val="single" w:sz="4" w:space="0" w:color="auto"/>
              <w:bottom w:val="single" w:sz="4" w:space="0" w:color="auto"/>
              <w:right w:val="single" w:sz="4" w:space="0" w:color="auto"/>
            </w:tcBorders>
            <w:vAlign w:val="center"/>
          </w:tcPr>
          <w:p w:rsidR="00EB7372" w:rsidRPr="006F04AD" w:rsidRDefault="00EB7372" w:rsidP="00BF7C0D">
            <w:pPr>
              <w:widowControl/>
              <w:jc w:val="center"/>
              <w:rPr>
                <w:rFonts w:ascii="仿宋" w:eastAsia="仿宋" w:hAnsi="仿宋" w:hint="eastAsia"/>
                <w:sz w:val="24"/>
              </w:rPr>
            </w:pPr>
            <w:r w:rsidRPr="005C0BFD">
              <w:rPr>
                <w:rFonts w:ascii="仿宋" w:eastAsia="仿宋" w:hAnsi="仿宋"/>
                <w:sz w:val="24"/>
              </w:rPr>
              <w:t>YJLX171</w:t>
            </w:r>
            <w:r>
              <w:rPr>
                <w:rFonts w:ascii="仿宋" w:eastAsia="仿宋" w:hAnsi="仿宋" w:hint="eastAsia"/>
                <w:sz w:val="24"/>
              </w:rPr>
              <w:t>4</w:t>
            </w:r>
          </w:p>
        </w:tc>
        <w:tc>
          <w:tcPr>
            <w:tcW w:w="2420" w:type="pct"/>
            <w:tcBorders>
              <w:top w:val="single" w:sz="4" w:space="0" w:color="auto"/>
              <w:left w:val="single" w:sz="4" w:space="0" w:color="auto"/>
              <w:bottom w:val="single" w:sz="4" w:space="0" w:color="auto"/>
              <w:right w:val="single" w:sz="4" w:space="0" w:color="auto"/>
            </w:tcBorders>
            <w:vAlign w:val="center"/>
          </w:tcPr>
          <w:p w:rsidR="00EB7372" w:rsidRPr="006F04AD" w:rsidRDefault="00EB7372" w:rsidP="00BF7C0D">
            <w:pPr>
              <w:rPr>
                <w:rFonts w:ascii="仿宋" w:eastAsia="仿宋" w:hAnsi="仿宋"/>
                <w:sz w:val="24"/>
              </w:rPr>
            </w:pPr>
            <w:r w:rsidRPr="006F04AD">
              <w:rPr>
                <w:rFonts w:ascii="仿宋" w:eastAsia="仿宋" w:hAnsi="仿宋" w:hint="eastAsia"/>
                <w:sz w:val="24"/>
              </w:rPr>
              <w:t>产学研一体化课程建设模式探索----以“环境经营与可持续发展”研究生课程为例</w:t>
            </w:r>
          </w:p>
        </w:tc>
        <w:tc>
          <w:tcPr>
            <w:tcW w:w="726" w:type="pct"/>
            <w:tcBorders>
              <w:top w:val="single" w:sz="4" w:space="0" w:color="auto"/>
              <w:left w:val="single" w:sz="4" w:space="0" w:color="auto"/>
              <w:bottom w:val="single" w:sz="4" w:space="0" w:color="auto"/>
              <w:right w:val="single" w:sz="4" w:space="0" w:color="auto"/>
            </w:tcBorders>
            <w:vAlign w:val="center"/>
          </w:tcPr>
          <w:p w:rsidR="00EB7372" w:rsidRPr="006F04AD" w:rsidRDefault="00EB7372" w:rsidP="00BF7C0D">
            <w:pPr>
              <w:jc w:val="center"/>
              <w:rPr>
                <w:rFonts w:ascii="仿宋" w:eastAsia="仿宋" w:hAnsi="仿宋"/>
                <w:sz w:val="24"/>
              </w:rPr>
            </w:pPr>
            <w:r w:rsidRPr="006F04AD">
              <w:rPr>
                <w:rFonts w:ascii="仿宋" w:eastAsia="仿宋" w:hAnsi="仿宋" w:hint="eastAsia"/>
                <w:sz w:val="24"/>
              </w:rPr>
              <w:t>葛建华</w:t>
            </w:r>
          </w:p>
        </w:tc>
        <w:tc>
          <w:tcPr>
            <w:tcW w:w="725" w:type="pct"/>
            <w:tcBorders>
              <w:top w:val="single" w:sz="4" w:space="0" w:color="auto"/>
              <w:left w:val="single" w:sz="4" w:space="0" w:color="auto"/>
              <w:bottom w:val="single" w:sz="4" w:space="0" w:color="auto"/>
              <w:right w:val="single" w:sz="4" w:space="0" w:color="auto"/>
            </w:tcBorders>
            <w:vAlign w:val="center"/>
          </w:tcPr>
          <w:p w:rsidR="00EB7372" w:rsidRPr="006F04AD" w:rsidRDefault="00EB7372" w:rsidP="00BF7C0D">
            <w:pPr>
              <w:widowControl/>
              <w:rPr>
                <w:rFonts w:ascii="仿宋" w:eastAsia="仿宋" w:hAnsi="仿宋"/>
                <w:sz w:val="24"/>
              </w:rPr>
            </w:pPr>
            <w:r w:rsidRPr="006F04AD">
              <w:rPr>
                <w:rFonts w:ascii="仿宋" w:eastAsia="仿宋" w:hAnsi="仿宋" w:hint="eastAsia"/>
                <w:sz w:val="24"/>
              </w:rPr>
              <w:t>商学院</w:t>
            </w:r>
          </w:p>
        </w:tc>
      </w:tr>
      <w:tr w:rsidR="00EB7372" w:rsidRPr="00BF52A1" w:rsidTr="00BF7C0D">
        <w:tc>
          <w:tcPr>
            <w:tcW w:w="404" w:type="pct"/>
            <w:vAlign w:val="center"/>
          </w:tcPr>
          <w:p w:rsidR="00EB7372" w:rsidRPr="006D4231" w:rsidRDefault="00EB7372" w:rsidP="00BF7C0D">
            <w:pPr>
              <w:jc w:val="center"/>
              <w:rPr>
                <w:rFonts w:ascii="仿宋" w:eastAsia="仿宋" w:hAnsi="仿宋" w:hint="eastAsia"/>
                <w:szCs w:val="21"/>
              </w:rPr>
            </w:pPr>
            <w:r w:rsidRPr="006D4231">
              <w:rPr>
                <w:rFonts w:ascii="仿宋" w:eastAsia="仿宋" w:hAnsi="仿宋" w:hint="eastAsia"/>
                <w:szCs w:val="21"/>
              </w:rPr>
              <w:t>15</w:t>
            </w:r>
          </w:p>
        </w:tc>
        <w:tc>
          <w:tcPr>
            <w:tcW w:w="725" w:type="pct"/>
            <w:vAlign w:val="center"/>
          </w:tcPr>
          <w:p w:rsidR="00EB7372" w:rsidRPr="006F04AD" w:rsidRDefault="00EB7372" w:rsidP="00BF7C0D">
            <w:pPr>
              <w:widowControl/>
              <w:jc w:val="center"/>
              <w:rPr>
                <w:rFonts w:ascii="仿宋" w:eastAsia="仿宋" w:hAnsi="仿宋" w:hint="eastAsia"/>
                <w:sz w:val="24"/>
              </w:rPr>
            </w:pPr>
            <w:r w:rsidRPr="005C0BFD">
              <w:rPr>
                <w:rFonts w:ascii="仿宋" w:eastAsia="仿宋" w:hAnsi="仿宋"/>
                <w:sz w:val="24"/>
              </w:rPr>
              <w:t>YJLX171</w:t>
            </w:r>
            <w:r>
              <w:rPr>
                <w:rFonts w:ascii="仿宋" w:eastAsia="仿宋" w:hAnsi="仿宋" w:hint="eastAsia"/>
                <w:sz w:val="24"/>
              </w:rPr>
              <w:t>5</w:t>
            </w:r>
          </w:p>
        </w:tc>
        <w:tc>
          <w:tcPr>
            <w:tcW w:w="2420" w:type="pct"/>
            <w:tcBorders>
              <w:top w:val="single" w:sz="4" w:space="0" w:color="auto"/>
              <w:left w:val="single" w:sz="4" w:space="0" w:color="auto"/>
              <w:bottom w:val="single" w:sz="4" w:space="0" w:color="auto"/>
              <w:right w:val="single" w:sz="4" w:space="0" w:color="auto"/>
            </w:tcBorders>
            <w:vAlign w:val="center"/>
          </w:tcPr>
          <w:p w:rsidR="00EB7372" w:rsidRPr="006F04AD" w:rsidRDefault="00EB7372" w:rsidP="00BF7C0D">
            <w:pPr>
              <w:rPr>
                <w:rFonts w:ascii="仿宋" w:eastAsia="仿宋" w:hAnsi="仿宋"/>
                <w:sz w:val="24"/>
              </w:rPr>
            </w:pPr>
            <w:r w:rsidRPr="006F04AD">
              <w:rPr>
                <w:rFonts w:ascii="仿宋" w:eastAsia="仿宋" w:hAnsi="仿宋" w:hint="eastAsia"/>
                <w:sz w:val="24"/>
              </w:rPr>
              <w:t>北京高校硕士招生机制与人才培养模式创新研究</w:t>
            </w:r>
          </w:p>
        </w:tc>
        <w:tc>
          <w:tcPr>
            <w:tcW w:w="726" w:type="pct"/>
            <w:tcBorders>
              <w:top w:val="single" w:sz="4" w:space="0" w:color="auto"/>
              <w:left w:val="nil"/>
              <w:bottom w:val="single" w:sz="4" w:space="0" w:color="auto"/>
              <w:right w:val="single" w:sz="4" w:space="0" w:color="auto"/>
            </w:tcBorders>
            <w:vAlign w:val="center"/>
          </w:tcPr>
          <w:p w:rsidR="00EB7372" w:rsidRPr="006F04AD" w:rsidRDefault="00EB7372" w:rsidP="00BF7C0D">
            <w:pPr>
              <w:jc w:val="center"/>
              <w:rPr>
                <w:rFonts w:ascii="仿宋" w:eastAsia="仿宋" w:hAnsi="仿宋"/>
                <w:sz w:val="24"/>
              </w:rPr>
            </w:pPr>
            <w:r w:rsidRPr="006F04AD">
              <w:rPr>
                <w:rFonts w:ascii="仿宋" w:eastAsia="仿宋" w:hAnsi="仿宋" w:hint="eastAsia"/>
                <w:sz w:val="24"/>
              </w:rPr>
              <w:t>张巍</w:t>
            </w:r>
          </w:p>
        </w:tc>
        <w:tc>
          <w:tcPr>
            <w:tcW w:w="725" w:type="pct"/>
            <w:tcBorders>
              <w:top w:val="single" w:sz="4" w:space="0" w:color="auto"/>
              <w:left w:val="nil"/>
              <w:bottom w:val="single" w:sz="4" w:space="0" w:color="auto"/>
              <w:right w:val="single" w:sz="4" w:space="0" w:color="auto"/>
            </w:tcBorders>
            <w:vAlign w:val="center"/>
          </w:tcPr>
          <w:p w:rsidR="00EB7372" w:rsidRPr="006F04AD" w:rsidRDefault="00EB7372" w:rsidP="00BF7C0D">
            <w:pPr>
              <w:widowControl/>
              <w:rPr>
                <w:rFonts w:ascii="仿宋" w:eastAsia="仿宋" w:hAnsi="仿宋"/>
                <w:sz w:val="24"/>
              </w:rPr>
            </w:pPr>
            <w:r w:rsidRPr="006F04AD">
              <w:rPr>
                <w:rFonts w:ascii="仿宋" w:eastAsia="仿宋" w:hAnsi="仿宋" w:hint="eastAsia"/>
                <w:sz w:val="24"/>
              </w:rPr>
              <w:t>商学院</w:t>
            </w:r>
          </w:p>
        </w:tc>
      </w:tr>
      <w:tr w:rsidR="00EB7372" w:rsidRPr="00BF52A1" w:rsidTr="00BF7C0D">
        <w:tc>
          <w:tcPr>
            <w:tcW w:w="404" w:type="pct"/>
            <w:vAlign w:val="center"/>
          </w:tcPr>
          <w:p w:rsidR="00EB7372" w:rsidRPr="006D4231" w:rsidRDefault="00EB7372" w:rsidP="00BF7C0D">
            <w:pPr>
              <w:jc w:val="center"/>
              <w:rPr>
                <w:rFonts w:ascii="仿宋" w:eastAsia="仿宋" w:hAnsi="仿宋" w:hint="eastAsia"/>
                <w:szCs w:val="21"/>
              </w:rPr>
            </w:pPr>
            <w:r w:rsidRPr="006D4231">
              <w:rPr>
                <w:rFonts w:ascii="仿宋" w:eastAsia="仿宋" w:hAnsi="仿宋" w:hint="eastAsia"/>
                <w:szCs w:val="21"/>
              </w:rPr>
              <w:t>16</w:t>
            </w:r>
          </w:p>
        </w:tc>
        <w:tc>
          <w:tcPr>
            <w:tcW w:w="725" w:type="pct"/>
            <w:vAlign w:val="center"/>
          </w:tcPr>
          <w:p w:rsidR="00EB7372" w:rsidRPr="006F04AD" w:rsidRDefault="00EB7372" w:rsidP="00BF7C0D">
            <w:pPr>
              <w:widowControl/>
              <w:jc w:val="center"/>
              <w:rPr>
                <w:rFonts w:ascii="仿宋" w:eastAsia="仿宋" w:hAnsi="仿宋" w:hint="eastAsia"/>
                <w:sz w:val="24"/>
              </w:rPr>
            </w:pPr>
            <w:r w:rsidRPr="005C0BFD">
              <w:rPr>
                <w:rFonts w:ascii="仿宋" w:eastAsia="仿宋" w:hAnsi="仿宋"/>
                <w:sz w:val="24"/>
              </w:rPr>
              <w:t>YJLX171</w:t>
            </w:r>
            <w:r>
              <w:rPr>
                <w:rFonts w:ascii="仿宋" w:eastAsia="仿宋" w:hAnsi="仿宋" w:hint="eastAsia"/>
                <w:sz w:val="24"/>
              </w:rPr>
              <w:t>6</w:t>
            </w:r>
          </w:p>
        </w:tc>
        <w:tc>
          <w:tcPr>
            <w:tcW w:w="2420" w:type="pct"/>
            <w:tcBorders>
              <w:top w:val="single" w:sz="4" w:space="0" w:color="auto"/>
              <w:left w:val="single" w:sz="4" w:space="0" w:color="auto"/>
              <w:bottom w:val="single" w:sz="4" w:space="0" w:color="auto"/>
              <w:right w:val="single" w:sz="4" w:space="0" w:color="auto"/>
            </w:tcBorders>
            <w:vAlign w:val="center"/>
          </w:tcPr>
          <w:p w:rsidR="00EB7372" w:rsidRPr="006F04AD" w:rsidRDefault="00EB7372" w:rsidP="00BF7C0D">
            <w:pPr>
              <w:rPr>
                <w:rFonts w:ascii="仿宋" w:eastAsia="仿宋" w:hAnsi="仿宋"/>
                <w:sz w:val="24"/>
              </w:rPr>
            </w:pPr>
            <w:proofErr w:type="gramStart"/>
            <w:r w:rsidRPr="006F04AD">
              <w:rPr>
                <w:rFonts w:ascii="仿宋" w:eastAsia="仿宋" w:hAnsi="仿宋" w:hint="eastAsia"/>
                <w:sz w:val="24"/>
              </w:rPr>
              <w:t>《非形式逻辑》微课建设</w:t>
            </w:r>
            <w:proofErr w:type="gramEnd"/>
          </w:p>
        </w:tc>
        <w:tc>
          <w:tcPr>
            <w:tcW w:w="726" w:type="pct"/>
            <w:tcBorders>
              <w:top w:val="single" w:sz="4" w:space="0" w:color="auto"/>
              <w:left w:val="nil"/>
              <w:bottom w:val="single" w:sz="4" w:space="0" w:color="auto"/>
              <w:right w:val="single" w:sz="4" w:space="0" w:color="auto"/>
            </w:tcBorders>
            <w:vAlign w:val="center"/>
          </w:tcPr>
          <w:p w:rsidR="00EB7372" w:rsidRPr="006F04AD" w:rsidRDefault="00EB7372" w:rsidP="00BF7C0D">
            <w:pPr>
              <w:jc w:val="center"/>
              <w:rPr>
                <w:rFonts w:ascii="仿宋" w:eastAsia="仿宋" w:hAnsi="仿宋"/>
                <w:sz w:val="24"/>
              </w:rPr>
            </w:pPr>
            <w:r w:rsidRPr="006F04AD">
              <w:rPr>
                <w:rFonts w:ascii="仿宋" w:eastAsia="仿宋" w:hAnsi="仿宋" w:hint="eastAsia"/>
                <w:sz w:val="24"/>
              </w:rPr>
              <w:t>王建芳</w:t>
            </w:r>
          </w:p>
        </w:tc>
        <w:tc>
          <w:tcPr>
            <w:tcW w:w="725" w:type="pct"/>
            <w:tcBorders>
              <w:top w:val="single" w:sz="4" w:space="0" w:color="auto"/>
              <w:left w:val="nil"/>
              <w:bottom w:val="single" w:sz="4" w:space="0" w:color="auto"/>
              <w:right w:val="single" w:sz="4" w:space="0" w:color="auto"/>
            </w:tcBorders>
            <w:vAlign w:val="center"/>
          </w:tcPr>
          <w:p w:rsidR="00EB7372" w:rsidRPr="006F04AD" w:rsidRDefault="00EB7372" w:rsidP="00BF7C0D">
            <w:pPr>
              <w:widowControl/>
              <w:rPr>
                <w:rFonts w:ascii="仿宋" w:eastAsia="仿宋" w:hAnsi="仿宋"/>
                <w:sz w:val="24"/>
              </w:rPr>
            </w:pPr>
            <w:r w:rsidRPr="006F04AD">
              <w:rPr>
                <w:rFonts w:ascii="仿宋" w:eastAsia="仿宋" w:hAnsi="仿宋" w:hint="eastAsia"/>
                <w:sz w:val="24"/>
              </w:rPr>
              <w:t>人文学院</w:t>
            </w:r>
          </w:p>
        </w:tc>
      </w:tr>
      <w:tr w:rsidR="00EB7372" w:rsidRPr="00BF52A1" w:rsidTr="00BF7C0D">
        <w:tc>
          <w:tcPr>
            <w:tcW w:w="404" w:type="pct"/>
            <w:vAlign w:val="center"/>
          </w:tcPr>
          <w:p w:rsidR="00EB7372" w:rsidRPr="006D4231" w:rsidRDefault="00EB7372" w:rsidP="00BF7C0D">
            <w:pPr>
              <w:jc w:val="center"/>
              <w:rPr>
                <w:rFonts w:ascii="仿宋" w:eastAsia="仿宋" w:hAnsi="仿宋"/>
                <w:szCs w:val="21"/>
              </w:rPr>
            </w:pPr>
            <w:r w:rsidRPr="006D4231">
              <w:rPr>
                <w:rFonts w:ascii="仿宋" w:eastAsia="仿宋" w:hAnsi="仿宋" w:hint="eastAsia"/>
                <w:szCs w:val="21"/>
              </w:rPr>
              <w:t>17</w:t>
            </w:r>
          </w:p>
        </w:tc>
        <w:tc>
          <w:tcPr>
            <w:tcW w:w="725" w:type="pct"/>
            <w:vAlign w:val="center"/>
          </w:tcPr>
          <w:p w:rsidR="00EB7372" w:rsidRPr="006F04AD" w:rsidRDefault="00EB7372" w:rsidP="00BF7C0D">
            <w:pPr>
              <w:widowControl/>
              <w:jc w:val="center"/>
              <w:rPr>
                <w:rFonts w:ascii="仿宋" w:eastAsia="仿宋" w:hAnsi="仿宋" w:hint="eastAsia"/>
                <w:sz w:val="24"/>
              </w:rPr>
            </w:pPr>
            <w:r w:rsidRPr="005C0BFD">
              <w:rPr>
                <w:rFonts w:ascii="仿宋" w:eastAsia="仿宋" w:hAnsi="仿宋"/>
                <w:sz w:val="24"/>
              </w:rPr>
              <w:t>YJLX171</w:t>
            </w:r>
            <w:r>
              <w:rPr>
                <w:rFonts w:ascii="仿宋" w:eastAsia="仿宋" w:hAnsi="仿宋" w:hint="eastAsia"/>
                <w:sz w:val="24"/>
              </w:rPr>
              <w:t>7</w:t>
            </w:r>
          </w:p>
        </w:tc>
        <w:tc>
          <w:tcPr>
            <w:tcW w:w="2420" w:type="pct"/>
            <w:tcBorders>
              <w:top w:val="single" w:sz="4" w:space="0" w:color="auto"/>
              <w:left w:val="single" w:sz="4" w:space="0" w:color="auto"/>
              <w:bottom w:val="single" w:sz="4" w:space="0" w:color="auto"/>
              <w:right w:val="single" w:sz="4" w:space="0" w:color="auto"/>
            </w:tcBorders>
            <w:vAlign w:val="center"/>
          </w:tcPr>
          <w:p w:rsidR="00EB7372" w:rsidRPr="006F04AD" w:rsidRDefault="00EB7372" w:rsidP="00BF7C0D">
            <w:pPr>
              <w:rPr>
                <w:rFonts w:ascii="仿宋" w:eastAsia="仿宋" w:hAnsi="仿宋"/>
                <w:sz w:val="24"/>
              </w:rPr>
            </w:pPr>
            <w:r w:rsidRPr="006F04AD">
              <w:rPr>
                <w:rFonts w:ascii="仿宋" w:eastAsia="仿宋" w:hAnsi="仿宋" w:hint="eastAsia"/>
                <w:sz w:val="24"/>
              </w:rPr>
              <w:t>关于加强中国传统史学思想与方法在</w:t>
            </w:r>
            <w:r w:rsidRPr="006F04AD">
              <w:rPr>
                <w:rFonts w:ascii="仿宋" w:eastAsia="仿宋" w:hAnsi="仿宋" w:hint="eastAsia"/>
                <w:sz w:val="24"/>
              </w:rPr>
              <w:lastRenderedPageBreak/>
              <w:t>史学理论课程中比重的研究</w:t>
            </w:r>
          </w:p>
        </w:tc>
        <w:tc>
          <w:tcPr>
            <w:tcW w:w="726" w:type="pct"/>
            <w:tcBorders>
              <w:top w:val="single" w:sz="4" w:space="0" w:color="auto"/>
              <w:left w:val="nil"/>
              <w:bottom w:val="single" w:sz="4" w:space="0" w:color="auto"/>
              <w:right w:val="single" w:sz="4" w:space="0" w:color="auto"/>
            </w:tcBorders>
            <w:vAlign w:val="center"/>
          </w:tcPr>
          <w:p w:rsidR="00EB7372" w:rsidRPr="006F04AD" w:rsidRDefault="00EB7372" w:rsidP="00BF7C0D">
            <w:pPr>
              <w:jc w:val="center"/>
              <w:rPr>
                <w:rFonts w:ascii="仿宋" w:eastAsia="仿宋" w:hAnsi="仿宋"/>
                <w:sz w:val="24"/>
              </w:rPr>
            </w:pPr>
            <w:r w:rsidRPr="006F04AD">
              <w:rPr>
                <w:rFonts w:ascii="仿宋" w:eastAsia="仿宋" w:hAnsi="仿宋" w:hint="eastAsia"/>
                <w:sz w:val="24"/>
              </w:rPr>
              <w:lastRenderedPageBreak/>
              <w:t>刘丹忱</w:t>
            </w:r>
          </w:p>
        </w:tc>
        <w:tc>
          <w:tcPr>
            <w:tcW w:w="725" w:type="pct"/>
            <w:tcBorders>
              <w:top w:val="single" w:sz="4" w:space="0" w:color="auto"/>
              <w:left w:val="nil"/>
              <w:bottom w:val="single" w:sz="4" w:space="0" w:color="auto"/>
              <w:right w:val="single" w:sz="4" w:space="0" w:color="auto"/>
            </w:tcBorders>
            <w:vAlign w:val="center"/>
          </w:tcPr>
          <w:p w:rsidR="00EB7372" w:rsidRPr="006F04AD" w:rsidRDefault="00EB7372" w:rsidP="00BF7C0D">
            <w:pPr>
              <w:widowControl/>
              <w:rPr>
                <w:rFonts w:ascii="仿宋" w:eastAsia="仿宋" w:hAnsi="仿宋"/>
                <w:sz w:val="24"/>
              </w:rPr>
            </w:pPr>
            <w:r w:rsidRPr="006F04AD">
              <w:rPr>
                <w:rFonts w:ascii="仿宋" w:eastAsia="仿宋" w:hAnsi="仿宋" w:hint="eastAsia"/>
                <w:sz w:val="24"/>
              </w:rPr>
              <w:t>人文学院</w:t>
            </w:r>
          </w:p>
        </w:tc>
      </w:tr>
      <w:tr w:rsidR="00EB7372" w:rsidRPr="00BF52A1" w:rsidTr="00BF7C0D">
        <w:trPr>
          <w:trHeight w:val="562"/>
        </w:trPr>
        <w:tc>
          <w:tcPr>
            <w:tcW w:w="404" w:type="pct"/>
            <w:tcBorders>
              <w:top w:val="single" w:sz="4" w:space="0" w:color="auto"/>
              <w:left w:val="single" w:sz="4" w:space="0" w:color="auto"/>
              <w:bottom w:val="single" w:sz="4" w:space="0" w:color="auto"/>
              <w:right w:val="single" w:sz="4" w:space="0" w:color="auto"/>
            </w:tcBorders>
            <w:vAlign w:val="center"/>
          </w:tcPr>
          <w:p w:rsidR="00EB7372" w:rsidRPr="006D4231" w:rsidRDefault="00EB7372" w:rsidP="00BF7C0D">
            <w:pPr>
              <w:jc w:val="center"/>
              <w:rPr>
                <w:rFonts w:ascii="仿宋" w:eastAsia="仿宋" w:hAnsi="仿宋"/>
                <w:szCs w:val="21"/>
              </w:rPr>
            </w:pPr>
            <w:r w:rsidRPr="006D4231">
              <w:rPr>
                <w:rFonts w:ascii="仿宋" w:eastAsia="仿宋" w:hAnsi="仿宋" w:hint="eastAsia"/>
                <w:szCs w:val="21"/>
              </w:rPr>
              <w:lastRenderedPageBreak/>
              <w:t>18</w:t>
            </w:r>
          </w:p>
        </w:tc>
        <w:tc>
          <w:tcPr>
            <w:tcW w:w="725" w:type="pct"/>
            <w:tcBorders>
              <w:top w:val="single" w:sz="4" w:space="0" w:color="auto"/>
              <w:left w:val="single" w:sz="4" w:space="0" w:color="auto"/>
              <w:bottom w:val="single" w:sz="4" w:space="0" w:color="auto"/>
              <w:right w:val="single" w:sz="4" w:space="0" w:color="auto"/>
            </w:tcBorders>
            <w:vAlign w:val="center"/>
          </w:tcPr>
          <w:p w:rsidR="00EB7372" w:rsidRPr="006F04AD" w:rsidRDefault="00EB7372" w:rsidP="00BF7C0D">
            <w:pPr>
              <w:widowControl/>
              <w:jc w:val="center"/>
              <w:rPr>
                <w:rFonts w:ascii="仿宋" w:eastAsia="仿宋" w:hAnsi="仿宋" w:hint="eastAsia"/>
                <w:sz w:val="24"/>
              </w:rPr>
            </w:pPr>
            <w:r w:rsidRPr="005C0BFD">
              <w:rPr>
                <w:rFonts w:ascii="仿宋" w:eastAsia="仿宋" w:hAnsi="仿宋"/>
                <w:sz w:val="24"/>
              </w:rPr>
              <w:t>YJLX171</w:t>
            </w:r>
            <w:r>
              <w:rPr>
                <w:rFonts w:ascii="仿宋" w:eastAsia="仿宋" w:hAnsi="仿宋" w:hint="eastAsia"/>
                <w:sz w:val="24"/>
              </w:rPr>
              <w:t>8</w:t>
            </w:r>
          </w:p>
        </w:tc>
        <w:tc>
          <w:tcPr>
            <w:tcW w:w="2420" w:type="pct"/>
            <w:tcBorders>
              <w:top w:val="single" w:sz="4" w:space="0" w:color="auto"/>
              <w:left w:val="single" w:sz="4" w:space="0" w:color="auto"/>
              <w:bottom w:val="single" w:sz="4" w:space="0" w:color="auto"/>
              <w:right w:val="single" w:sz="4" w:space="0" w:color="auto"/>
            </w:tcBorders>
            <w:vAlign w:val="center"/>
          </w:tcPr>
          <w:p w:rsidR="00EB7372" w:rsidRPr="006F04AD" w:rsidRDefault="00EB7372" w:rsidP="00BF7C0D">
            <w:pPr>
              <w:rPr>
                <w:rFonts w:ascii="仿宋" w:eastAsia="仿宋" w:hAnsi="仿宋"/>
                <w:sz w:val="24"/>
              </w:rPr>
            </w:pPr>
            <w:r w:rsidRPr="006F04AD">
              <w:rPr>
                <w:rFonts w:ascii="仿宋" w:eastAsia="仿宋" w:hAnsi="仿宋"/>
                <w:sz w:val="24"/>
              </w:rPr>
              <w:t>加强《中国古代文献学通论》</w:t>
            </w:r>
            <w:r w:rsidRPr="006F04AD">
              <w:rPr>
                <w:rFonts w:ascii="仿宋" w:eastAsia="仿宋" w:hAnsi="仿宋" w:hint="eastAsia"/>
                <w:sz w:val="24"/>
              </w:rPr>
              <w:t>教学的实践性</w:t>
            </w:r>
          </w:p>
        </w:tc>
        <w:tc>
          <w:tcPr>
            <w:tcW w:w="726" w:type="pct"/>
            <w:tcBorders>
              <w:top w:val="single" w:sz="4" w:space="0" w:color="auto"/>
              <w:left w:val="single" w:sz="4" w:space="0" w:color="auto"/>
              <w:bottom w:val="single" w:sz="4" w:space="0" w:color="auto"/>
              <w:right w:val="single" w:sz="4" w:space="0" w:color="auto"/>
            </w:tcBorders>
            <w:vAlign w:val="center"/>
          </w:tcPr>
          <w:p w:rsidR="00EB7372" w:rsidRPr="006F04AD" w:rsidRDefault="00EB7372" w:rsidP="00BF7C0D">
            <w:pPr>
              <w:jc w:val="center"/>
              <w:rPr>
                <w:rFonts w:ascii="仿宋" w:eastAsia="仿宋" w:hAnsi="仿宋"/>
                <w:sz w:val="24"/>
              </w:rPr>
            </w:pPr>
            <w:r w:rsidRPr="006F04AD">
              <w:rPr>
                <w:rFonts w:ascii="仿宋" w:eastAsia="仿宋" w:hAnsi="仿宋" w:hint="eastAsia"/>
                <w:sz w:val="24"/>
              </w:rPr>
              <w:t>孙旭</w:t>
            </w:r>
          </w:p>
        </w:tc>
        <w:tc>
          <w:tcPr>
            <w:tcW w:w="725" w:type="pct"/>
            <w:tcBorders>
              <w:top w:val="single" w:sz="4" w:space="0" w:color="auto"/>
              <w:left w:val="single" w:sz="4" w:space="0" w:color="auto"/>
              <w:bottom w:val="single" w:sz="4" w:space="0" w:color="auto"/>
              <w:right w:val="single" w:sz="4" w:space="0" w:color="auto"/>
            </w:tcBorders>
            <w:vAlign w:val="center"/>
          </w:tcPr>
          <w:p w:rsidR="00EB7372" w:rsidRPr="006F04AD" w:rsidRDefault="00EB7372" w:rsidP="00BF7C0D">
            <w:pPr>
              <w:widowControl/>
              <w:rPr>
                <w:rFonts w:ascii="仿宋" w:eastAsia="仿宋" w:hAnsi="仿宋"/>
                <w:sz w:val="24"/>
              </w:rPr>
            </w:pPr>
            <w:r w:rsidRPr="006F04AD">
              <w:rPr>
                <w:rFonts w:ascii="仿宋" w:eastAsia="仿宋" w:hAnsi="仿宋" w:hint="eastAsia"/>
                <w:sz w:val="24"/>
              </w:rPr>
              <w:t>人文学院</w:t>
            </w:r>
          </w:p>
        </w:tc>
      </w:tr>
      <w:tr w:rsidR="00EB7372" w:rsidRPr="00BF52A1" w:rsidTr="00BF7C0D">
        <w:tc>
          <w:tcPr>
            <w:tcW w:w="404" w:type="pct"/>
            <w:tcBorders>
              <w:top w:val="single" w:sz="4" w:space="0" w:color="auto"/>
              <w:left w:val="single" w:sz="4" w:space="0" w:color="auto"/>
              <w:bottom w:val="single" w:sz="4" w:space="0" w:color="auto"/>
              <w:right w:val="single" w:sz="4" w:space="0" w:color="auto"/>
            </w:tcBorders>
            <w:vAlign w:val="center"/>
          </w:tcPr>
          <w:p w:rsidR="00EB7372" w:rsidRPr="006D4231" w:rsidRDefault="00EB7372" w:rsidP="00BF7C0D">
            <w:pPr>
              <w:jc w:val="center"/>
              <w:rPr>
                <w:rFonts w:ascii="仿宋" w:eastAsia="仿宋" w:hAnsi="仿宋" w:hint="eastAsia"/>
                <w:szCs w:val="21"/>
              </w:rPr>
            </w:pPr>
            <w:r w:rsidRPr="006D4231">
              <w:rPr>
                <w:rFonts w:ascii="仿宋" w:eastAsia="仿宋" w:hAnsi="仿宋" w:hint="eastAsia"/>
                <w:szCs w:val="21"/>
              </w:rPr>
              <w:t>19</w:t>
            </w:r>
          </w:p>
        </w:tc>
        <w:tc>
          <w:tcPr>
            <w:tcW w:w="725" w:type="pct"/>
            <w:tcBorders>
              <w:top w:val="single" w:sz="4" w:space="0" w:color="auto"/>
              <w:left w:val="single" w:sz="4" w:space="0" w:color="auto"/>
              <w:bottom w:val="single" w:sz="4" w:space="0" w:color="auto"/>
              <w:right w:val="single" w:sz="4" w:space="0" w:color="auto"/>
            </w:tcBorders>
            <w:vAlign w:val="center"/>
          </w:tcPr>
          <w:p w:rsidR="00EB7372" w:rsidRPr="006F04AD" w:rsidRDefault="00EB7372" w:rsidP="00BF7C0D">
            <w:pPr>
              <w:widowControl/>
              <w:jc w:val="center"/>
              <w:rPr>
                <w:rFonts w:ascii="仿宋" w:eastAsia="仿宋" w:hAnsi="仿宋" w:hint="eastAsia"/>
                <w:sz w:val="24"/>
              </w:rPr>
            </w:pPr>
            <w:r w:rsidRPr="005C0BFD">
              <w:rPr>
                <w:rFonts w:ascii="仿宋" w:eastAsia="仿宋" w:hAnsi="仿宋"/>
                <w:sz w:val="24"/>
              </w:rPr>
              <w:t>YJLX171</w:t>
            </w:r>
            <w:r>
              <w:rPr>
                <w:rFonts w:ascii="仿宋" w:eastAsia="仿宋" w:hAnsi="仿宋" w:hint="eastAsia"/>
                <w:sz w:val="24"/>
              </w:rPr>
              <w:t>9</w:t>
            </w:r>
          </w:p>
        </w:tc>
        <w:tc>
          <w:tcPr>
            <w:tcW w:w="2420" w:type="pct"/>
            <w:tcBorders>
              <w:top w:val="single" w:sz="4" w:space="0" w:color="auto"/>
              <w:left w:val="single" w:sz="4" w:space="0" w:color="auto"/>
              <w:bottom w:val="single" w:sz="4" w:space="0" w:color="auto"/>
              <w:right w:val="single" w:sz="4" w:space="0" w:color="auto"/>
            </w:tcBorders>
            <w:vAlign w:val="center"/>
          </w:tcPr>
          <w:p w:rsidR="00EB7372" w:rsidRPr="006F04AD" w:rsidRDefault="00EB7372" w:rsidP="00BF7C0D">
            <w:pPr>
              <w:rPr>
                <w:rFonts w:ascii="仿宋" w:eastAsia="仿宋" w:hAnsi="仿宋"/>
                <w:sz w:val="24"/>
              </w:rPr>
            </w:pPr>
            <w:r w:rsidRPr="006F04AD">
              <w:rPr>
                <w:rFonts w:ascii="仿宋" w:eastAsia="仿宋" w:hAnsi="仿宋" w:hint="eastAsia"/>
                <w:sz w:val="24"/>
              </w:rPr>
              <w:t>“互联网+”背景下受众研究课程教学内容设计及教学模式改革</w:t>
            </w:r>
          </w:p>
        </w:tc>
        <w:tc>
          <w:tcPr>
            <w:tcW w:w="726" w:type="pct"/>
            <w:tcBorders>
              <w:top w:val="single" w:sz="4" w:space="0" w:color="auto"/>
              <w:left w:val="single" w:sz="4" w:space="0" w:color="auto"/>
              <w:bottom w:val="single" w:sz="4" w:space="0" w:color="auto"/>
              <w:right w:val="single" w:sz="4" w:space="0" w:color="auto"/>
            </w:tcBorders>
            <w:vAlign w:val="center"/>
          </w:tcPr>
          <w:p w:rsidR="00EB7372" w:rsidRPr="006F04AD" w:rsidRDefault="00EB7372" w:rsidP="00BF7C0D">
            <w:pPr>
              <w:jc w:val="center"/>
              <w:rPr>
                <w:rFonts w:ascii="仿宋" w:eastAsia="仿宋" w:hAnsi="仿宋"/>
                <w:sz w:val="24"/>
              </w:rPr>
            </w:pPr>
            <w:proofErr w:type="gramStart"/>
            <w:r w:rsidRPr="006F04AD">
              <w:rPr>
                <w:rFonts w:ascii="仿宋" w:eastAsia="仿宋" w:hAnsi="仿宋" w:hint="eastAsia"/>
                <w:sz w:val="24"/>
              </w:rPr>
              <w:t>孟盈</w:t>
            </w:r>
            <w:proofErr w:type="gramEnd"/>
          </w:p>
        </w:tc>
        <w:tc>
          <w:tcPr>
            <w:tcW w:w="725" w:type="pct"/>
            <w:tcBorders>
              <w:top w:val="single" w:sz="4" w:space="0" w:color="auto"/>
              <w:left w:val="single" w:sz="4" w:space="0" w:color="auto"/>
              <w:bottom w:val="single" w:sz="4" w:space="0" w:color="auto"/>
              <w:right w:val="single" w:sz="4" w:space="0" w:color="auto"/>
            </w:tcBorders>
            <w:vAlign w:val="center"/>
          </w:tcPr>
          <w:p w:rsidR="00EB7372" w:rsidRPr="006F04AD" w:rsidRDefault="00EB7372" w:rsidP="00BF7C0D">
            <w:pPr>
              <w:widowControl/>
              <w:rPr>
                <w:rFonts w:ascii="仿宋" w:eastAsia="仿宋" w:hAnsi="仿宋"/>
                <w:sz w:val="24"/>
              </w:rPr>
            </w:pPr>
            <w:r w:rsidRPr="006F04AD">
              <w:rPr>
                <w:rFonts w:ascii="仿宋" w:eastAsia="仿宋" w:hAnsi="仿宋" w:hint="eastAsia"/>
                <w:sz w:val="24"/>
              </w:rPr>
              <w:t>光明新闻传播学院</w:t>
            </w:r>
          </w:p>
        </w:tc>
      </w:tr>
      <w:tr w:rsidR="00EB7372" w:rsidRPr="00BF52A1" w:rsidTr="00BF7C0D">
        <w:tc>
          <w:tcPr>
            <w:tcW w:w="404" w:type="pct"/>
            <w:tcBorders>
              <w:top w:val="single" w:sz="4" w:space="0" w:color="auto"/>
              <w:left w:val="single" w:sz="4" w:space="0" w:color="auto"/>
              <w:bottom w:val="single" w:sz="4" w:space="0" w:color="auto"/>
              <w:right w:val="single" w:sz="4" w:space="0" w:color="auto"/>
            </w:tcBorders>
            <w:vAlign w:val="center"/>
          </w:tcPr>
          <w:p w:rsidR="00EB7372" w:rsidRPr="006D4231" w:rsidRDefault="00EB7372" w:rsidP="00BF7C0D">
            <w:pPr>
              <w:jc w:val="center"/>
              <w:rPr>
                <w:rFonts w:ascii="仿宋" w:eastAsia="仿宋" w:hAnsi="仿宋" w:hint="eastAsia"/>
                <w:szCs w:val="21"/>
              </w:rPr>
            </w:pPr>
            <w:r w:rsidRPr="006D4231">
              <w:rPr>
                <w:rFonts w:ascii="仿宋" w:eastAsia="仿宋" w:hAnsi="仿宋" w:hint="eastAsia"/>
                <w:szCs w:val="21"/>
              </w:rPr>
              <w:t>20</w:t>
            </w:r>
          </w:p>
        </w:tc>
        <w:tc>
          <w:tcPr>
            <w:tcW w:w="725" w:type="pct"/>
            <w:tcBorders>
              <w:top w:val="single" w:sz="4" w:space="0" w:color="auto"/>
              <w:left w:val="single" w:sz="4" w:space="0" w:color="auto"/>
              <w:bottom w:val="single" w:sz="4" w:space="0" w:color="auto"/>
              <w:right w:val="single" w:sz="4" w:space="0" w:color="auto"/>
            </w:tcBorders>
            <w:vAlign w:val="center"/>
          </w:tcPr>
          <w:p w:rsidR="00EB7372" w:rsidRPr="006F04AD" w:rsidRDefault="00EB7372" w:rsidP="00BF7C0D">
            <w:pPr>
              <w:widowControl/>
              <w:jc w:val="center"/>
              <w:rPr>
                <w:rFonts w:ascii="仿宋" w:eastAsia="仿宋" w:hAnsi="仿宋" w:hint="eastAsia"/>
                <w:sz w:val="24"/>
              </w:rPr>
            </w:pPr>
            <w:r w:rsidRPr="005C0BFD">
              <w:rPr>
                <w:rFonts w:ascii="仿宋" w:eastAsia="仿宋" w:hAnsi="仿宋"/>
                <w:sz w:val="24"/>
              </w:rPr>
              <w:t>YJLX17</w:t>
            </w:r>
            <w:r>
              <w:rPr>
                <w:rFonts w:ascii="仿宋" w:eastAsia="仿宋" w:hAnsi="仿宋" w:hint="eastAsia"/>
                <w:sz w:val="24"/>
              </w:rPr>
              <w:t>20</w:t>
            </w:r>
          </w:p>
        </w:tc>
        <w:tc>
          <w:tcPr>
            <w:tcW w:w="2420" w:type="pct"/>
            <w:tcBorders>
              <w:top w:val="single" w:sz="4" w:space="0" w:color="auto"/>
              <w:left w:val="single" w:sz="4" w:space="0" w:color="auto"/>
              <w:bottom w:val="single" w:sz="4" w:space="0" w:color="auto"/>
              <w:right w:val="single" w:sz="4" w:space="0" w:color="auto"/>
            </w:tcBorders>
            <w:vAlign w:val="center"/>
          </w:tcPr>
          <w:p w:rsidR="00EB7372" w:rsidRPr="006F04AD" w:rsidRDefault="00EB7372" w:rsidP="00BF7C0D">
            <w:pPr>
              <w:rPr>
                <w:rFonts w:ascii="仿宋" w:eastAsia="仿宋" w:hAnsi="仿宋"/>
                <w:sz w:val="24"/>
              </w:rPr>
            </w:pPr>
            <w:r w:rsidRPr="006F04AD">
              <w:rPr>
                <w:rFonts w:ascii="仿宋" w:eastAsia="仿宋" w:hAnsi="仿宋" w:hint="eastAsia"/>
                <w:sz w:val="24"/>
              </w:rPr>
              <w:t>新媒介环境下《传播心理学》跨学科教育研究</w:t>
            </w:r>
          </w:p>
        </w:tc>
        <w:tc>
          <w:tcPr>
            <w:tcW w:w="726" w:type="pct"/>
            <w:tcBorders>
              <w:top w:val="single" w:sz="4" w:space="0" w:color="auto"/>
              <w:left w:val="single" w:sz="4" w:space="0" w:color="auto"/>
              <w:bottom w:val="single" w:sz="4" w:space="0" w:color="auto"/>
              <w:right w:val="single" w:sz="4" w:space="0" w:color="auto"/>
            </w:tcBorders>
            <w:vAlign w:val="center"/>
          </w:tcPr>
          <w:p w:rsidR="00EB7372" w:rsidRPr="006F04AD" w:rsidRDefault="00EB7372" w:rsidP="00BF7C0D">
            <w:pPr>
              <w:jc w:val="center"/>
              <w:rPr>
                <w:rFonts w:ascii="仿宋" w:eastAsia="仿宋" w:hAnsi="仿宋"/>
                <w:sz w:val="24"/>
              </w:rPr>
            </w:pPr>
            <w:r w:rsidRPr="006F04AD">
              <w:rPr>
                <w:rFonts w:ascii="仿宋" w:eastAsia="仿宋" w:hAnsi="仿宋" w:hint="eastAsia"/>
                <w:sz w:val="24"/>
              </w:rPr>
              <w:t>滕乐</w:t>
            </w:r>
          </w:p>
        </w:tc>
        <w:tc>
          <w:tcPr>
            <w:tcW w:w="725" w:type="pct"/>
            <w:tcBorders>
              <w:top w:val="single" w:sz="4" w:space="0" w:color="auto"/>
              <w:left w:val="single" w:sz="4" w:space="0" w:color="auto"/>
              <w:bottom w:val="single" w:sz="4" w:space="0" w:color="auto"/>
              <w:right w:val="single" w:sz="4" w:space="0" w:color="auto"/>
            </w:tcBorders>
            <w:vAlign w:val="center"/>
          </w:tcPr>
          <w:p w:rsidR="00EB7372" w:rsidRPr="006F04AD" w:rsidRDefault="00EB7372" w:rsidP="00BF7C0D">
            <w:pPr>
              <w:widowControl/>
              <w:rPr>
                <w:rFonts w:ascii="仿宋" w:eastAsia="仿宋" w:hAnsi="仿宋"/>
                <w:sz w:val="24"/>
              </w:rPr>
            </w:pPr>
            <w:r w:rsidRPr="006F04AD">
              <w:rPr>
                <w:rFonts w:ascii="仿宋" w:eastAsia="仿宋" w:hAnsi="仿宋" w:hint="eastAsia"/>
                <w:sz w:val="24"/>
              </w:rPr>
              <w:t>光明新闻传播学院</w:t>
            </w:r>
          </w:p>
        </w:tc>
      </w:tr>
      <w:tr w:rsidR="00EB7372" w:rsidRPr="00BF52A1" w:rsidTr="00BF7C0D">
        <w:tc>
          <w:tcPr>
            <w:tcW w:w="404" w:type="pct"/>
            <w:tcBorders>
              <w:top w:val="single" w:sz="4" w:space="0" w:color="auto"/>
              <w:left w:val="single" w:sz="4" w:space="0" w:color="auto"/>
              <w:bottom w:val="single" w:sz="4" w:space="0" w:color="auto"/>
              <w:right w:val="single" w:sz="4" w:space="0" w:color="auto"/>
            </w:tcBorders>
            <w:vAlign w:val="center"/>
          </w:tcPr>
          <w:p w:rsidR="00EB7372" w:rsidRPr="006D4231" w:rsidRDefault="00EB7372" w:rsidP="00BF7C0D">
            <w:pPr>
              <w:jc w:val="center"/>
              <w:rPr>
                <w:rFonts w:ascii="仿宋" w:eastAsia="仿宋" w:hAnsi="仿宋" w:hint="eastAsia"/>
                <w:szCs w:val="21"/>
              </w:rPr>
            </w:pPr>
            <w:r w:rsidRPr="006D4231">
              <w:rPr>
                <w:rFonts w:ascii="仿宋" w:eastAsia="仿宋" w:hAnsi="仿宋" w:hint="eastAsia"/>
                <w:szCs w:val="21"/>
              </w:rPr>
              <w:t>21</w:t>
            </w:r>
          </w:p>
        </w:tc>
        <w:tc>
          <w:tcPr>
            <w:tcW w:w="725" w:type="pct"/>
            <w:tcBorders>
              <w:top w:val="single" w:sz="4" w:space="0" w:color="auto"/>
              <w:left w:val="single" w:sz="4" w:space="0" w:color="auto"/>
              <w:bottom w:val="single" w:sz="4" w:space="0" w:color="auto"/>
              <w:right w:val="single" w:sz="4" w:space="0" w:color="auto"/>
            </w:tcBorders>
            <w:vAlign w:val="center"/>
          </w:tcPr>
          <w:p w:rsidR="00EB7372" w:rsidRPr="006F04AD" w:rsidRDefault="00EB7372" w:rsidP="00BF7C0D">
            <w:pPr>
              <w:widowControl/>
              <w:jc w:val="center"/>
              <w:rPr>
                <w:rFonts w:ascii="仿宋" w:eastAsia="仿宋" w:hAnsi="仿宋" w:hint="eastAsia"/>
                <w:sz w:val="24"/>
              </w:rPr>
            </w:pPr>
            <w:r w:rsidRPr="005C0BFD">
              <w:rPr>
                <w:rFonts w:ascii="仿宋" w:eastAsia="仿宋" w:hAnsi="仿宋"/>
                <w:sz w:val="24"/>
              </w:rPr>
              <w:t>YJLX172</w:t>
            </w:r>
            <w:r>
              <w:rPr>
                <w:rFonts w:ascii="仿宋" w:eastAsia="仿宋" w:hAnsi="仿宋" w:hint="eastAsia"/>
                <w:sz w:val="24"/>
              </w:rPr>
              <w:t>1</w:t>
            </w:r>
          </w:p>
        </w:tc>
        <w:tc>
          <w:tcPr>
            <w:tcW w:w="2420" w:type="pct"/>
            <w:tcBorders>
              <w:top w:val="single" w:sz="4" w:space="0" w:color="auto"/>
              <w:left w:val="single" w:sz="4" w:space="0" w:color="auto"/>
              <w:bottom w:val="single" w:sz="4" w:space="0" w:color="auto"/>
              <w:right w:val="single" w:sz="4" w:space="0" w:color="auto"/>
            </w:tcBorders>
            <w:vAlign w:val="center"/>
          </w:tcPr>
          <w:p w:rsidR="00EB7372" w:rsidRPr="006F04AD" w:rsidRDefault="00EB7372" w:rsidP="00BF7C0D">
            <w:pPr>
              <w:rPr>
                <w:rFonts w:ascii="仿宋" w:eastAsia="仿宋" w:hAnsi="仿宋"/>
                <w:sz w:val="24"/>
              </w:rPr>
            </w:pPr>
            <w:r w:rsidRPr="006F04AD">
              <w:rPr>
                <w:rFonts w:ascii="仿宋" w:eastAsia="仿宋" w:hAnsi="仿宋" w:hint="eastAsia"/>
                <w:sz w:val="24"/>
              </w:rPr>
              <w:t>“普通语言学” 课程教学内容、课程体系、实施途径及改革方案</w:t>
            </w:r>
          </w:p>
        </w:tc>
        <w:tc>
          <w:tcPr>
            <w:tcW w:w="726" w:type="pct"/>
            <w:tcBorders>
              <w:top w:val="single" w:sz="4" w:space="0" w:color="auto"/>
              <w:left w:val="single" w:sz="4" w:space="0" w:color="auto"/>
              <w:bottom w:val="single" w:sz="4" w:space="0" w:color="auto"/>
              <w:right w:val="single" w:sz="4" w:space="0" w:color="auto"/>
            </w:tcBorders>
            <w:vAlign w:val="center"/>
          </w:tcPr>
          <w:p w:rsidR="00EB7372" w:rsidRPr="006F04AD" w:rsidRDefault="00EB7372" w:rsidP="00BF7C0D">
            <w:pPr>
              <w:jc w:val="center"/>
              <w:rPr>
                <w:rFonts w:ascii="仿宋" w:eastAsia="仿宋" w:hAnsi="仿宋"/>
                <w:sz w:val="24"/>
              </w:rPr>
            </w:pPr>
            <w:proofErr w:type="gramStart"/>
            <w:r w:rsidRPr="006F04AD">
              <w:rPr>
                <w:rFonts w:ascii="仿宋" w:eastAsia="仿宋" w:hAnsi="仿宋" w:hint="eastAsia"/>
                <w:sz w:val="24"/>
              </w:rPr>
              <w:t>张洪芹</w:t>
            </w:r>
            <w:proofErr w:type="gramEnd"/>
          </w:p>
        </w:tc>
        <w:tc>
          <w:tcPr>
            <w:tcW w:w="725" w:type="pct"/>
            <w:tcBorders>
              <w:top w:val="single" w:sz="4" w:space="0" w:color="auto"/>
              <w:left w:val="single" w:sz="4" w:space="0" w:color="auto"/>
              <w:bottom w:val="single" w:sz="4" w:space="0" w:color="auto"/>
              <w:right w:val="single" w:sz="4" w:space="0" w:color="auto"/>
            </w:tcBorders>
            <w:vAlign w:val="center"/>
          </w:tcPr>
          <w:p w:rsidR="00EB7372" w:rsidRPr="006F04AD" w:rsidRDefault="00EB7372" w:rsidP="00BF7C0D">
            <w:pPr>
              <w:widowControl/>
              <w:rPr>
                <w:rFonts w:ascii="仿宋" w:eastAsia="仿宋" w:hAnsi="仿宋"/>
                <w:sz w:val="24"/>
              </w:rPr>
            </w:pPr>
            <w:r w:rsidRPr="006F04AD">
              <w:rPr>
                <w:rFonts w:ascii="仿宋" w:eastAsia="仿宋" w:hAnsi="仿宋" w:hint="eastAsia"/>
                <w:sz w:val="24"/>
              </w:rPr>
              <w:t>外国语学院</w:t>
            </w:r>
          </w:p>
        </w:tc>
      </w:tr>
      <w:tr w:rsidR="00EB7372" w:rsidRPr="00BF52A1" w:rsidTr="00BF7C0D">
        <w:tc>
          <w:tcPr>
            <w:tcW w:w="404" w:type="pct"/>
            <w:tcBorders>
              <w:top w:val="single" w:sz="4" w:space="0" w:color="auto"/>
              <w:left w:val="single" w:sz="4" w:space="0" w:color="auto"/>
              <w:bottom w:val="single" w:sz="4" w:space="0" w:color="auto"/>
              <w:right w:val="single" w:sz="4" w:space="0" w:color="auto"/>
            </w:tcBorders>
            <w:vAlign w:val="center"/>
          </w:tcPr>
          <w:p w:rsidR="00EB7372" w:rsidRPr="006D4231" w:rsidRDefault="00EB7372" w:rsidP="00BF7C0D">
            <w:pPr>
              <w:jc w:val="center"/>
              <w:rPr>
                <w:rFonts w:ascii="仿宋" w:eastAsia="仿宋" w:hAnsi="仿宋" w:hint="eastAsia"/>
                <w:szCs w:val="21"/>
              </w:rPr>
            </w:pPr>
            <w:r w:rsidRPr="006D4231">
              <w:rPr>
                <w:rFonts w:ascii="仿宋" w:eastAsia="仿宋" w:hAnsi="仿宋" w:hint="eastAsia"/>
                <w:szCs w:val="21"/>
              </w:rPr>
              <w:t>22</w:t>
            </w:r>
          </w:p>
        </w:tc>
        <w:tc>
          <w:tcPr>
            <w:tcW w:w="725" w:type="pct"/>
            <w:tcBorders>
              <w:top w:val="single" w:sz="4" w:space="0" w:color="auto"/>
              <w:left w:val="single" w:sz="4" w:space="0" w:color="auto"/>
              <w:bottom w:val="single" w:sz="4" w:space="0" w:color="auto"/>
              <w:right w:val="single" w:sz="4" w:space="0" w:color="auto"/>
            </w:tcBorders>
            <w:vAlign w:val="center"/>
          </w:tcPr>
          <w:p w:rsidR="00EB7372" w:rsidRPr="006F04AD" w:rsidRDefault="00EB7372" w:rsidP="00BF7C0D">
            <w:pPr>
              <w:widowControl/>
              <w:jc w:val="center"/>
              <w:rPr>
                <w:rFonts w:ascii="仿宋" w:eastAsia="仿宋" w:hAnsi="仿宋" w:hint="eastAsia"/>
                <w:sz w:val="24"/>
              </w:rPr>
            </w:pPr>
            <w:r w:rsidRPr="005C0BFD">
              <w:rPr>
                <w:rFonts w:ascii="仿宋" w:eastAsia="仿宋" w:hAnsi="仿宋"/>
                <w:sz w:val="24"/>
              </w:rPr>
              <w:t>YJLX172</w:t>
            </w:r>
            <w:r>
              <w:rPr>
                <w:rFonts w:ascii="仿宋" w:eastAsia="仿宋" w:hAnsi="仿宋" w:hint="eastAsia"/>
                <w:sz w:val="24"/>
              </w:rPr>
              <w:t>2</w:t>
            </w:r>
          </w:p>
        </w:tc>
        <w:tc>
          <w:tcPr>
            <w:tcW w:w="2420" w:type="pct"/>
            <w:tcBorders>
              <w:top w:val="single" w:sz="4" w:space="0" w:color="auto"/>
              <w:left w:val="single" w:sz="4" w:space="0" w:color="auto"/>
              <w:bottom w:val="single" w:sz="4" w:space="0" w:color="auto"/>
              <w:right w:val="single" w:sz="4" w:space="0" w:color="auto"/>
            </w:tcBorders>
            <w:vAlign w:val="center"/>
          </w:tcPr>
          <w:p w:rsidR="00EB7372" w:rsidRPr="006F04AD" w:rsidRDefault="00EB7372" w:rsidP="00BF7C0D">
            <w:pPr>
              <w:rPr>
                <w:rFonts w:ascii="仿宋" w:eastAsia="仿宋" w:hAnsi="仿宋"/>
                <w:sz w:val="24"/>
              </w:rPr>
            </w:pPr>
            <w:r w:rsidRPr="006F04AD">
              <w:rPr>
                <w:rFonts w:ascii="仿宋" w:eastAsia="仿宋" w:hAnsi="仿宋" w:hint="eastAsia"/>
                <w:sz w:val="24"/>
              </w:rPr>
              <w:t>英美文学课程的批判性思维培养模式研究</w:t>
            </w:r>
          </w:p>
        </w:tc>
        <w:tc>
          <w:tcPr>
            <w:tcW w:w="726" w:type="pct"/>
            <w:tcBorders>
              <w:top w:val="single" w:sz="4" w:space="0" w:color="auto"/>
              <w:left w:val="single" w:sz="4" w:space="0" w:color="auto"/>
              <w:bottom w:val="single" w:sz="4" w:space="0" w:color="auto"/>
              <w:right w:val="single" w:sz="4" w:space="0" w:color="auto"/>
            </w:tcBorders>
            <w:vAlign w:val="center"/>
          </w:tcPr>
          <w:p w:rsidR="00EB7372" w:rsidRPr="006F04AD" w:rsidRDefault="00EB7372" w:rsidP="00BF7C0D">
            <w:pPr>
              <w:jc w:val="center"/>
              <w:rPr>
                <w:rFonts w:ascii="仿宋" w:eastAsia="仿宋" w:hAnsi="仿宋"/>
                <w:sz w:val="24"/>
              </w:rPr>
            </w:pPr>
            <w:r w:rsidRPr="006F04AD">
              <w:rPr>
                <w:rFonts w:ascii="仿宋" w:eastAsia="仿宋" w:hAnsi="仿宋" w:hint="eastAsia"/>
                <w:sz w:val="24"/>
              </w:rPr>
              <w:t>张磊</w:t>
            </w:r>
          </w:p>
        </w:tc>
        <w:tc>
          <w:tcPr>
            <w:tcW w:w="725" w:type="pct"/>
            <w:tcBorders>
              <w:top w:val="single" w:sz="4" w:space="0" w:color="auto"/>
              <w:left w:val="single" w:sz="4" w:space="0" w:color="auto"/>
              <w:bottom w:val="single" w:sz="4" w:space="0" w:color="auto"/>
              <w:right w:val="single" w:sz="4" w:space="0" w:color="auto"/>
            </w:tcBorders>
            <w:vAlign w:val="center"/>
          </w:tcPr>
          <w:p w:rsidR="00EB7372" w:rsidRPr="006F04AD" w:rsidRDefault="00EB7372" w:rsidP="00BF7C0D">
            <w:pPr>
              <w:widowControl/>
              <w:rPr>
                <w:rFonts w:ascii="仿宋" w:eastAsia="仿宋" w:hAnsi="仿宋"/>
                <w:sz w:val="24"/>
              </w:rPr>
            </w:pPr>
            <w:r w:rsidRPr="006F04AD">
              <w:rPr>
                <w:rFonts w:ascii="仿宋" w:eastAsia="仿宋" w:hAnsi="仿宋" w:hint="eastAsia"/>
                <w:sz w:val="24"/>
              </w:rPr>
              <w:t>外国语学院</w:t>
            </w:r>
          </w:p>
        </w:tc>
      </w:tr>
      <w:tr w:rsidR="00EB7372" w:rsidRPr="00BF52A1" w:rsidTr="00BF7C0D">
        <w:tc>
          <w:tcPr>
            <w:tcW w:w="404" w:type="pct"/>
            <w:tcBorders>
              <w:top w:val="single" w:sz="4" w:space="0" w:color="auto"/>
              <w:left w:val="single" w:sz="4" w:space="0" w:color="auto"/>
              <w:bottom w:val="single" w:sz="4" w:space="0" w:color="auto"/>
              <w:right w:val="single" w:sz="4" w:space="0" w:color="auto"/>
            </w:tcBorders>
            <w:vAlign w:val="center"/>
          </w:tcPr>
          <w:p w:rsidR="00EB7372" w:rsidRPr="006D4231" w:rsidRDefault="00EB7372" w:rsidP="00BF7C0D">
            <w:pPr>
              <w:jc w:val="center"/>
              <w:rPr>
                <w:rFonts w:ascii="仿宋" w:eastAsia="仿宋" w:hAnsi="仿宋"/>
                <w:szCs w:val="21"/>
              </w:rPr>
            </w:pPr>
            <w:r w:rsidRPr="006D4231">
              <w:rPr>
                <w:rFonts w:ascii="仿宋" w:eastAsia="仿宋" w:hAnsi="仿宋" w:hint="eastAsia"/>
                <w:szCs w:val="21"/>
              </w:rPr>
              <w:t>23</w:t>
            </w:r>
          </w:p>
        </w:tc>
        <w:tc>
          <w:tcPr>
            <w:tcW w:w="725" w:type="pct"/>
            <w:tcBorders>
              <w:top w:val="single" w:sz="4" w:space="0" w:color="auto"/>
              <w:left w:val="single" w:sz="4" w:space="0" w:color="auto"/>
              <w:bottom w:val="single" w:sz="4" w:space="0" w:color="auto"/>
              <w:right w:val="single" w:sz="4" w:space="0" w:color="auto"/>
            </w:tcBorders>
            <w:vAlign w:val="center"/>
          </w:tcPr>
          <w:p w:rsidR="00EB7372" w:rsidRPr="006F04AD" w:rsidRDefault="00EB7372" w:rsidP="00BF7C0D">
            <w:pPr>
              <w:widowControl/>
              <w:jc w:val="center"/>
              <w:rPr>
                <w:rFonts w:ascii="仿宋" w:eastAsia="仿宋" w:hAnsi="仿宋" w:hint="eastAsia"/>
                <w:sz w:val="24"/>
              </w:rPr>
            </w:pPr>
            <w:r w:rsidRPr="005C0BFD">
              <w:rPr>
                <w:rFonts w:ascii="仿宋" w:eastAsia="仿宋" w:hAnsi="仿宋"/>
                <w:sz w:val="24"/>
              </w:rPr>
              <w:t>YJLX172</w:t>
            </w:r>
            <w:r>
              <w:rPr>
                <w:rFonts w:ascii="仿宋" w:eastAsia="仿宋" w:hAnsi="仿宋" w:hint="eastAsia"/>
                <w:sz w:val="24"/>
              </w:rPr>
              <w:t>3</w:t>
            </w:r>
          </w:p>
        </w:tc>
        <w:tc>
          <w:tcPr>
            <w:tcW w:w="2420" w:type="pct"/>
            <w:tcBorders>
              <w:top w:val="single" w:sz="4" w:space="0" w:color="auto"/>
              <w:left w:val="single" w:sz="4" w:space="0" w:color="auto"/>
              <w:bottom w:val="single" w:sz="4" w:space="0" w:color="auto"/>
              <w:right w:val="single" w:sz="4" w:space="0" w:color="auto"/>
            </w:tcBorders>
            <w:vAlign w:val="center"/>
          </w:tcPr>
          <w:p w:rsidR="00EB7372" w:rsidRPr="006F04AD" w:rsidRDefault="00EB7372" w:rsidP="00BF7C0D">
            <w:pPr>
              <w:rPr>
                <w:rFonts w:ascii="仿宋" w:eastAsia="仿宋" w:hAnsi="仿宋"/>
                <w:sz w:val="24"/>
              </w:rPr>
            </w:pPr>
            <w:r w:rsidRPr="006F04AD">
              <w:rPr>
                <w:rFonts w:ascii="仿宋" w:eastAsia="仿宋" w:hAnsi="仿宋" w:hint="eastAsia"/>
                <w:sz w:val="24"/>
              </w:rPr>
              <w:t>基于学术能力的研究生英语教学模式研究</w:t>
            </w:r>
          </w:p>
        </w:tc>
        <w:tc>
          <w:tcPr>
            <w:tcW w:w="726" w:type="pct"/>
            <w:tcBorders>
              <w:top w:val="single" w:sz="4" w:space="0" w:color="auto"/>
              <w:left w:val="single" w:sz="4" w:space="0" w:color="auto"/>
              <w:bottom w:val="single" w:sz="4" w:space="0" w:color="auto"/>
              <w:right w:val="single" w:sz="4" w:space="0" w:color="auto"/>
            </w:tcBorders>
            <w:vAlign w:val="center"/>
          </w:tcPr>
          <w:p w:rsidR="00EB7372" w:rsidRPr="006F04AD" w:rsidRDefault="00EB7372" w:rsidP="00BF7C0D">
            <w:pPr>
              <w:jc w:val="center"/>
              <w:rPr>
                <w:rFonts w:ascii="仿宋" w:eastAsia="仿宋" w:hAnsi="仿宋"/>
                <w:sz w:val="24"/>
              </w:rPr>
            </w:pPr>
            <w:r w:rsidRPr="006F04AD">
              <w:rPr>
                <w:rFonts w:ascii="仿宋" w:eastAsia="仿宋" w:hAnsi="仿宋" w:hint="eastAsia"/>
                <w:sz w:val="24"/>
              </w:rPr>
              <w:t>张清</w:t>
            </w:r>
          </w:p>
        </w:tc>
        <w:tc>
          <w:tcPr>
            <w:tcW w:w="725" w:type="pct"/>
            <w:tcBorders>
              <w:top w:val="single" w:sz="4" w:space="0" w:color="auto"/>
              <w:left w:val="single" w:sz="4" w:space="0" w:color="auto"/>
              <w:bottom w:val="single" w:sz="4" w:space="0" w:color="auto"/>
              <w:right w:val="single" w:sz="4" w:space="0" w:color="auto"/>
            </w:tcBorders>
            <w:vAlign w:val="center"/>
          </w:tcPr>
          <w:p w:rsidR="00EB7372" w:rsidRPr="006F04AD" w:rsidRDefault="00EB7372" w:rsidP="00BF7C0D">
            <w:pPr>
              <w:widowControl/>
              <w:rPr>
                <w:rFonts w:ascii="仿宋" w:eastAsia="仿宋" w:hAnsi="仿宋"/>
                <w:sz w:val="24"/>
              </w:rPr>
            </w:pPr>
            <w:r w:rsidRPr="006F04AD">
              <w:rPr>
                <w:rFonts w:ascii="仿宋" w:eastAsia="仿宋" w:hAnsi="仿宋" w:hint="eastAsia"/>
                <w:sz w:val="24"/>
              </w:rPr>
              <w:t>外国语学院</w:t>
            </w:r>
          </w:p>
        </w:tc>
      </w:tr>
      <w:tr w:rsidR="00EB7372" w:rsidRPr="00BF52A1" w:rsidTr="00BF7C0D">
        <w:tc>
          <w:tcPr>
            <w:tcW w:w="404" w:type="pct"/>
            <w:tcBorders>
              <w:top w:val="single" w:sz="4" w:space="0" w:color="auto"/>
              <w:left w:val="single" w:sz="4" w:space="0" w:color="auto"/>
              <w:bottom w:val="single" w:sz="4" w:space="0" w:color="auto"/>
              <w:right w:val="single" w:sz="4" w:space="0" w:color="auto"/>
            </w:tcBorders>
            <w:vAlign w:val="center"/>
          </w:tcPr>
          <w:p w:rsidR="00EB7372" w:rsidRPr="006D4231" w:rsidRDefault="00EB7372" w:rsidP="00BF7C0D">
            <w:pPr>
              <w:jc w:val="center"/>
              <w:rPr>
                <w:rFonts w:ascii="仿宋" w:eastAsia="仿宋" w:hAnsi="仿宋" w:hint="eastAsia"/>
                <w:szCs w:val="21"/>
              </w:rPr>
            </w:pPr>
            <w:r w:rsidRPr="006D4231">
              <w:rPr>
                <w:rFonts w:ascii="仿宋" w:eastAsia="仿宋" w:hAnsi="仿宋" w:hint="eastAsia"/>
                <w:szCs w:val="21"/>
              </w:rPr>
              <w:t>24</w:t>
            </w:r>
          </w:p>
        </w:tc>
        <w:tc>
          <w:tcPr>
            <w:tcW w:w="725" w:type="pct"/>
            <w:tcBorders>
              <w:top w:val="single" w:sz="4" w:space="0" w:color="auto"/>
              <w:left w:val="single" w:sz="4" w:space="0" w:color="auto"/>
              <w:bottom w:val="single" w:sz="4" w:space="0" w:color="auto"/>
              <w:right w:val="single" w:sz="4" w:space="0" w:color="auto"/>
            </w:tcBorders>
            <w:vAlign w:val="center"/>
          </w:tcPr>
          <w:p w:rsidR="00EB7372" w:rsidRPr="006F04AD" w:rsidRDefault="00EB7372" w:rsidP="00BF7C0D">
            <w:pPr>
              <w:widowControl/>
              <w:jc w:val="center"/>
              <w:rPr>
                <w:rFonts w:ascii="仿宋" w:eastAsia="仿宋" w:hAnsi="仿宋" w:hint="eastAsia"/>
                <w:sz w:val="24"/>
              </w:rPr>
            </w:pPr>
            <w:r w:rsidRPr="005C0BFD">
              <w:rPr>
                <w:rFonts w:ascii="仿宋" w:eastAsia="仿宋" w:hAnsi="仿宋"/>
                <w:sz w:val="24"/>
              </w:rPr>
              <w:t>YJLX172</w:t>
            </w:r>
            <w:r>
              <w:rPr>
                <w:rFonts w:ascii="仿宋" w:eastAsia="仿宋" w:hAnsi="仿宋" w:hint="eastAsia"/>
                <w:sz w:val="24"/>
              </w:rPr>
              <w:t>4</w:t>
            </w:r>
          </w:p>
        </w:tc>
        <w:tc>
          <w:tcPr>
            <w:tcW w:w="2420" w:type="pct"/>
            <w:tcBorders>
              <w:top w:val="single" w:sz="4" w:space="0" w:color="auto"/>
              <w:left w:val="single" w:sz="4" w:space="0" w:color="auto"/>
              <w:bottom w:val="single" w:sz="4" w:space="0" w:color="auto"/>
              <w:right w:val="single" w:sz="4" w:space="0" w:color="auto"/>
            </w:tcBorders>
            <w:vAlign w:val="center"/>
          </w:tcPr>
          <w:p w:rsidR="00EB7372" w:rsidRPr="006F04AD" w:rsidRDefault="00EB7372" w:rsidP="00BF7C0D">
            <w:pPr>
              <w:rPr>
                <w:rFonts w:ascii="仿宋" w:eastAsia="仿宋" w:hAnsi="仿宋"/>
                <w:sz w:val="24"/>
              </w:rPr>
            </w:pPr>
            <w:r w:rsidRPr="006F04AD">
              <w:rPr>
                <w:rFonts w:ascii="仿宋" w:eastAsia="仿宋" w:hAnsi="仿宋" w:hint="eastAsia"/>
                <w:sz w:val="24"/>
              </w:rPr>
              <w:t>大数据视阈下的硕士研究生公共英语学习需求分析及其对教改的启示</w:t>
            </w:r>
          </w:p>
        </w:tc>
        <w:tc>
          <w:tcPr>
            <w:tcW w:w="726" w:type="pct"/>
            <w:tcBorders>
              <w:top w:val="single" w:sz="4" w:space="0" w:color="auto"/>
              <w:left w:val="single" w:sz="4" w:space="0" w:color="auto"/>
              <w:bottom w:val="single" w:sz="4" w:space="0" w:color="auto"/>
              <w:right w:val="single" w:sz="4" w:space="0" w:color="auto"/>
            </w:tcBorders>
            <w:vAlign w:val="center"/>
          </w:tcPr>
          <w:p w:rsidR="00EB7372" w:rsidRPr="006F04AD" w:rsidRDefault="00EB7372" w:rsidP="00BF7C0D">
            <w:pPr>
              <w:jc w:val="center"/>
              <w:rPr>
                <w:rFonts w:ascii="仿宋" w:eastAsia="仿宋" w:hAnsi="仿宋"/>
                <w:sz w:val="24"/>
              </w:rPr>
            </w:pPr>
            <w:r w:rsidRPr="006F04AD">
              <w:rPr>
                <w:rFonts w:ascii="仿宋" w:eastAsia="仿宋" w:hAnsi="仿宋" w:hint="eastAsia"/>
                <w:sz w:val="24"/>
              </w:rPr>
              <w:t>田力男</w:t>
            </w:r>
          </w:p>
        </w:tc>
        <w:tc>
          <w:tcPr>
            <w:tcW w:w="725" w:type="pct"/>
            <w:tcBorders>
              <w:top w:val="single" w:sz="4" w:space="0" w:color="auto"/>
              <w:left w:val="single" w:sz="4" w:space="0" w:color="auto"/>
              <w:bottom w:val="single" w:sz="4" w:space="0" w:color="auto"/>
              <w:right w:val="single" w:sz="4" w:space="0" w:color="auto"/>
            </w:tcBorders>
            <w:vAlign w:val="center"/>
          </w:tcPr>
          <w:p w:rsidR="00EB7372" w:rsidRPr="006F04AD" w:rsidRDefault="00EB7372" w:rsidP="00BF7C0D">
            <w:pPr>
              <w:widowControl/>
              <w:rPr>
                <w:rFonts w:ascii="仿宋" w:eastAsia="仿宋" w:hAnsi="仿宋"/>
                <w:sz w:val="24"/>
              </w:rPr>
            </w:pPr>
            <w:r w:rsidRPr="006F04AD">
              <w:rPr>
                <w:rFonts w:ascii="仿宋" w:eastAsia="仿宋" w:hAnsi="仿宋" w:hint="eastAsia"/>
                <w:sz w:val="24"/>
              </w:rPr>
              <w:t>外国语学院</w:t>
            </w:r>
          </w:p>
        </w:tc>
      </w:tr>
      <w:tr w:rsidR="00EB7372" w:rsidRPr="00BF52A1" w:rsidTr="00BF7C0D">
        <w:tc>
          <w:tcPr>
            <w:tcW w:w="404" w:type="pct"/>
            <w:tcBorders>
              <w:top w:val="single" w:sz="4" w:space="0" w:color="auto"/>
              <w:left w:val="single" w:sz="4" w:space="0" w:color="auto"/>
              <w:bottom w:val="single" w:sz="4" w:space="0" w:color="auto"/>
              <w:right w:val="single" w:sz="4" w:space="0" w:color="auto"/>
            </w:tcBorders>
            <w:vAlign w:val="center"/>
          </w:tcPr>
          <w:p w:rsidR="00EB7372" w:rsidRPr="006D4231" w:rsidRDefault="00EB7372" w:rsidP="00BF7C0D">
            <w:pPr>
              <w:jc w:val="center"/>
              <w:rPr>
                <w:rFonts w:ascii="仿宋" w:eastAsia="仿宋" w:hAnsi="仿宋" w:hint="eastAsia"/>
                <w:szCs w:val="21"/>
              </w:rPr>
            </w:pPr>
            <w:r w:rsidRPr="006D4231">
              <w:rPr>
                <w:rFonts w:ascii="仿宋" w:eastAsia="仿宋" w:hAnsi="仿宋" w:hint="eastAsia"/>
                <w:szCs w:val="21"/>
              </w:rPr>
              <w:t>25</w:t>
            </w:r>
          </w:p>
        </w:tc>
        <w:tc>
          <w:tcPr>
            <w:tcW w:w="725" w:type="pct"/>
            <w:tcBorders>
              <w:top w:val="single" w:sz="4" w:space="0" w:color="auto"/>
              <w:left w:val="single" w:sz="4" w:space="0" w:color="auto"/>
              <w:bottom w:val="single" w:sz="4" w:space="0" w:color="auto"/>
              <w:right w:val="single" w:sz="4" w:space="0" w:color="auto"/>
            </w:tcBorders>
            <w:vAlign w:val="center"/>
          </w:tcPr>
          <w:p w:rsidR="00EB7372" w:rsidRPr="006F04AD" w:rsidRDefault="00EB7372" w:rsidP="00BF7C0D">
            <w:pPr>
              <w:widowControl/>
              <w:jc w:val="center"/>
              <w:rPr>
                <w:rFonts w:ascii="仿宋" w:eastAsia="仿宋" w:hAnsi="仿宋" w:hint="eastAsia"/>
                <w:sz w:val="24"/>
              </w:rPr>
            </w:pPr>
            <w:r w:rsidRPr="005C0BFD">
              <w:rPr>
                <w:rFonts w:ascii="仿宋" w:eastAsia="仿宋" w:hAnsi="仿宋"/>
                <w:sz w:val="24"/>
              </w:rPr>
              <w:t>YJLX172</w:t>
            </w:r>
            <w:r>
              <w:rPr>
                <w:rFonts w:ascii="仿宋" w:eastAsia="仿宋" w:hAnsi="仿宋" w:hint="eastAsia"/>
                <w:sz w:val="24"/>
              </w:rPr>
              <w:t>5</w:t>
            </w:r>
          </w:p>
        </w:tc>
        <w:tc>
          <w:tcPr>
            <w:tcW w:w="2420" w:type="pct"/>
            <w:tcBorders>
              <w:top w:val="single" w:sz="4" w:space="0" w:color="auto"/>
              <w:left w:val="single" w:sz="4" w:space="0" w:color="auto"/>
              <w:bottom w:val="single" w:sz="4" w:space="0" w:color="auto"/>
              <w:right w:val="single" w:sz="4" w:space="0" w:color="auto"/>
            </w:tcBorders>
            <w:vAlign w:val="center"/>
          </w:tcPr>
          <w:p w:rsidR="00EB7372" w:rsidRPr="006F04AD" w:rsidRDefault="00EB7372" w:rsidP="00BF7C0D">
            <w:pPr>
              <w:rPr>
                <w:rFonts w:ascii="仿宋" w:eastAsia="仿宋" w:hAnsi="仿宋"/>
                <w:sz w:val="24"/>
              </w:rPr>
            </w:pPr>
            <w:r w:rsidRPr="006F04AD">
              <w:rPr>
                <w:rFonts w:ascii="仿宋" w:eastAsia="仿宋" w:hAnsi="仿宋" w:hint="eastAsia"/>
                <w:sz w:val="24"/>
              </w:rPr>
              <w:t>网络环境下依托课程整合理念对硕士研究生英语教学模式探讨</w:t>
            </w:r>
          </w:p>
        </w:tc>
        <w:tc>
          <w:tcPr>
            <w:tcW w:w="726" w:type="pct"/>
            <w:tcBorders>
              <w:top w:val="single" w:sz="4" w:space="0" w:color="auto"/>
              <w:left w:val="single" w:sz="4" w:space="0" w:color="auto"/>
              <w:bottom w:val="single" w:sz="4" w:space="0" w:color="auto"/>
              <w:right w:val="single" w:sz="4" w:space="0" w:color="auto"/>
            </w:tcBorders>
            <w:vAlign w:val="center"/>
          </w:tcPr>
          <w:p w:rsidR="00EB7372" w:rsidRPr="006F04AD" w:rsidRDefault="00EB7372" w:rsidP="00BF7C0D">
            <w:pPr>
              <w:jc w:val="center"/>
              <w:rPr>
                <w:rFonts w:ascii="仿宋" w:eastAsia="仿宋" w:hAnsi="仿宋"/>
                <w:sz w:val="24"/>
              </w:rPr>
            </w:pPr>
            <w:r w:rsidRPr="006F04AD">
              <w:rPr>
                <w:rFonts w:ascii="仿宋" w:eastAsia="仿宋" w:hAnsi="仿宋" w:hint="eastAsia"/>
                <w:sz w:val="24"/>
              </w:rPr>
              <w:t>苏桂梅</w:t>
            </w:r>
          </w:p>
        </w:tc>
        <w:tc>
          <w:tcPr>
            <w:tcW w:w="725" w:type="pct"/>
            <w:tcBorders>
              <w:top w:val="single" w:sz="4" w:space="0" w:color="auto"/>
              <w:left w:val="single" w:sz="4" w:space="0" w:color="auto"/>
              <w:bottom w:val="single" w:sz="4" w:space="0" w:color="auto"/>
              <w:right w:val="single" w:sz="4" w:space="0" w:color="auto"/>
            </w:tcBorders>
            <w:vAlign w:val="center"/>
          </w:tcPr>
          <w:p w:rsidR="00EB7372" w:rsidRPr="006F04AD" w:rsidRDefault="00EB7372" w:rsidP="00BF7C0D">
            <w:pPr>
              <w:widowControl/>
              <w:rPr>
                <w:rFonts w:ascii="仿宋" w:eastAsia="仿宋" w:hAnsi="仿宋"/>
                <w:sz w:val="24"/>
              </w:rPr>
            </w:pPr>
            <w:r w:rsidRPr="006F04AD">
              <w:rPr>
                <w:rFonts w:ascii="仿宋" w:eastAsia="仿宋" w:hAnsi="仿宋" w:hint="eastAsia"/>
                <w:sz w:val="24"/>
              </w:rPr>
              <w:t>外国语学院</w:t>
            </w:r>
          </w:p>
        </w:tc>
      </w:tr>
      <w:tr w:rsidR="00EB7372" w:rsidRPr="00BF52A1" w:rsidTr="00BF7C0D">
        <w:trPr>
          <w:trHeight w:val="624"/>
        </w:trPr>
        <w:tc>
          <w:tcPr>
            <w:tcW w:w="404" w:type="pct"/>
            <w:tcBorders>
              <w:top w:val="single" w:sz="4" w:space="0" w:color="auto"/>
              <w:left w:val="single" w:sz="4" w:space="0" w:color="auto"/>
              <w:bottom w:val="single" w:sz="4" w:space="0" w:color="auto"/>
              <w:right w:val="single" w:sz="4" w:space="0" w:color="auto"/>
            </w:tcBorders>
            <w:vAlign w:val="center"/>
          </w:tcPr>
          <w:p w:rsidR="00EB7372" w:rsidRPr="006D4231" w:rsidRDefault="00EB7372" w:rsidP="00BF7C0D">
            <w:pPr>
              <w:jc w:val="center"/>
              <w:rPr>
                <w:rFonts w:ascii="仿宋" w:eastAsia="仿宋" w:hAnsi="仿宋" w:hint="eastAsia"/>
                <w:szCs w:val="21"/>
              </w:rPr>
            </w:pPr>
            <w:r w:rsidRPr="006D4231">
              <w:rPr>
                <w:rFonts w:ascii="仿宋" w:eastAsia="仿宋" w:hAnsi="仿宋" w:hint="eastAsia"/>
                <w:szCs w:val="21"/>
              </w:rPr>
              <w:t>26</w:t>
            </w:r>
          </w:p>
        </w:tc>
        <w:tc>
          <w:tcPr>
            <w:tcW w:w="725" w:type="pct"/>
            <w:tcBorders>
              <w:top w:val="single" w:sz="4" w:space="0" w:color="auto"/>
              <w:left w:val="single" w:sz="4" w:space="0" w:color="auto"/>
              <w:bottom w:val="single" w:sz="4" w:space="0" w:color="auto"/>
              <w:right w:val="single" w:sz="4" w:space="0" w:color="auto"/>
            </w:tcBorders>
            <w:vAlign w:val="center"/>
          </w:tcPr>
          <w:p w:rsidR="00EB7372" w:rsidRPr="006F04AD" w:rsidRDefault="00EB7372" w:rsidP="00BF7C0D">
            <w:pPr>
              <w:widowControl/>
              <w:jc w:val="center"/>
              <w:rPr>
                <w:rFonts w:ascii="仿宋" w:eastAsia="仿宋" w:hAnsi="仿宋" w:hint="eastAsia"/>
                <w:sz w:val="24"/>
              </w:rPr>
            </w:pPr>
            <w:r w:rsidRPr="005C0BFD">
              <w:rPr>
                <w:rFonts w:ascii="仿宋" w:eastAsia="仿宋" w:hAnsi="仿宋"/>
                <w:sz w:val="24"/>
              </w:rPr>
              <w:t>YJLX172</w:t>
            </w:r>
            <w:r>
              <w:rPr>
                <w:rFonts w:ascii="仿宋" w:eastAsia="仿宋" w:hAnsi="仿宋" w:hint="eastAsia"/>
                <w:sz w:val="24"/>
              </w:rPr>
              <w:t>6</w:t>
            </w:r>
          </w:p>
        </w:tc>
        <w:tc>
          <w:tcPr>
            <w:tcW w:w="2420" w:type="pct"/>
            <w:tcBorders>
              <w:top w:val="single" w:sz="4" w:space="0" w:color="auto"/>
              <w:left w:val="single" w:sz="4" w:space="0" w:color="auto"/>
              <w:bottom w:val="single" w:sz="4" w:space="0" w:color="auto"/>
              <w:right w:val="single" w:sz="4" w:space="0" w:color="auto"/>
            </w:tcBorders>
            <w:vAlign w:val="center"/>
          </w:tcPr>
          <w:p w:rsidR="00EB7372" w:rsidRPr="006F04AD" w:rsidRDefault="00EB7372" w:rsidP="00BF7C0D">
            <w:pPr>
              <w:rPr>
                <w:rFonts w:ascii="仿宋" w:eastAsia="仿宋" w:hAnsi="仿宋"/>
                <w:sz w:val="24"/>
              </w:rPr>
            </w:pPr>
            <w:r w:rsidRPr="006F04AD">
              <w:rPr>
                <w:rFonts w:ascii="仿宋" w:eastAsia="仿宋" w:hAnsi="仿宋" w:hint="eastAsia"/>
                <w:sz w:val="24"/>
              </w:rPr>
              <w:t>以</w:t>
            </w:r>
            <w:proofErr w:type="gramStart"/>
            <w:r w:rsidRPr="006F04AD">
              <w:rPr>
                <w:rFonts w:ascii="仿宋" w:eastAsia="仿宋" w:hAnsi="仿宋" w:hint="eastAsia"/>
                <w:sz w:val="24"/>
              </w:rPr>
              <w:t>微电影</w:t>
            </w:r>
            <w:proofErr w:type="gramEnd"/>
            <w:r w:rsidRPr="006F04AD">
              <w:rPr>
                <w:rFonts w:ascii="仿宋" w:eastAsia="仿宋" w:hAnsi="仿宋" w:hint="eastAsia"/>
                <w:sz w:val="24"/>
              </w:rPr>
              <w:t>为载体的高校博士生政治理论课互动式教学研究</w:t>
            </w:r>
          </w:p>
        </w:tc>
        <w:tc>
          <w:tcPr>
            <w:tcW w:w="726" w:type="pct"/>
            <w:tcBorders>
              <w:top w:val="single" w:sz="4" w:space="0" w:color="auto"/>
              <w:left w:val="single" w:sz="4" w:space="0" w:color="auto"/>
              <w:bottom w:val="single" w:sz="4" w:space="0" w:color="auto"/>
              <w:right w:val="single" w:sz="4" w:space="0" w:color="auto"/>
            </w:tcBorders>
            <w:vAlign w:val="center"/>
          </w:tcPr>
          <w:p w:rsidR="00EB7372" w:rsidRPr="006F04AD" w:rsidRDefault="00EB7372" w:rsidP="00BF7C0D">
            <w:pPr>
              <w:jc w:val="center"/>
              <w:rPr>
                <w:rFonts w:ascii="仿宋" w:eastAsia="仿宋" w:hAnsi="仿宋"/>
                <w:sz w:val="24"/>
              </w:rPr>
            </w:pPr>
            <w:proofErr w:type="gramStart"/>
            <w:r w:rsidRPr="006F04AD">
              <w:rPr>
                <w:rFonts w:ascii="仿宋" w:eastAsia="仿宋" w:hAnsi="仿宋" w:hint="eastAsia"/>
                <w:sz w:val="24"/>
              </w:rPr>
              <w:t>赵卯生</w:t>
            </w:r>
            <w:proofErr w:type="gramEnd"/>
          </w:p>
        </w:tc>
        <w:tc>
          <w:tcPr>
            <w:tcW w:w="725" w:type="pct"/>
            <w:tcBorders>
              <w:top w:val="single" w:sz="4" w:space="0" w:color="auto"/>
              <w:left w:val="single" w:sz="4" w:space="0" w:color="auto"/>
              <w:bottom w:val="single" w:sz="4" w:space="0" w:color="auto"/>
              <w:right w:val="single" w:sz="4" w:space="0" w:color="auto"/>
            </w:tcBorders>
            <w:vAlign w:val="center"/>
          </w:tcPr>
          <w:p w:rsidR="00EB7372" w:rsidRPr="006F04AD" w:rsidRDefault="00EB7372" w:rsidP="00BF7C0D">
            <w:pPr>
              <w:widowControl/>
              <w:rPr>
                <w:rFonts w:ascii="仿宋" w:eastAsia="仿宋" w:hAnsi="仿宋"/>
                <w:sz w:val="24"/>
              </w:rPr>
            </w:pPr>
            <w:r w:rsidRPr="006F04AD">
              <w:rPr>
                <w:rFonts w:ascii="仿宋" w:eastAsia="仿宋" w:hAnsi="仿宋" w:hint="eastAsia"/>
                <w:sz w:val="24"/>
              </w:rPr>
              <w:t>马克思主义学院</w:t>
            </w:r>
          </w:p>
        </w:tc>
      </w:tr>
      <w:tr w:rsidR="00EB7372" w:rsidRPr="00BF52A1" w:rsidTr="00BF7C0D">
        <w:tc>
          <w:tcPr>
            <w:tcW w:w="404" w:type="pct"/>
            <w:tcBorders>
              <w:top w:val="single" w:sz="4" w:space="0" w:color="auto"/>
              <w:left w:val="single" w:sz="4" w:space="0" w:color="auto"/>
              <w:bottom w:val="single" w:sz="4" w:space="0" w:color="auto"/>
              <w:right w:val="single" w:sz="4" w:space="0" w:color="auto"/>
            </w:tcBorders>
            <w:vAlign w:val="center"/>
          </w:tcPr>
          <w:p w:rsidR="00EB7372" w:rsidRPr="006D4231" w:rsidRDefault="00EB7372" w:rsidP="00BF7C0D">
            <w:pPr>
              <w:jc w:val="center"/>
              <w:rPr>
                <w:rFonts w:ascii="仿宋" w:eastAsia="仿宋" w:hAnsi="仿宋" w:hint="eastAsia"/>
                <w:szCs w:val="21"/>
              </w:rPr>
            </w:pPr>
            <w:r w:rsidRPr="006D4231">
              <w:rPr>
                <w:rFonts w:ascii="仿宋" w:eastAsia="仿宋" w:hAnsi="仿宋" w:hint="eastAsia"/>
                <w:szCs w:val="21"/>
              </w:rPr>
              <w:t>27</w:t>
            </w:r>
          </w:p>
        </w:tc>
        <w:tc>
          <w:tcPr>
            <w:tcW w:w="725" w:type="pct"/>
            <w:tcBorders>
              <w:top w:val="single" w:sz="4" w:space="0" w:color="auto"/>
              <w:left w:val="single" w:sz="4" w:space="0" w:color="auto"/>
              <w:bottom w:val="single" w:sz="4" w:space="0" w:color="auto"/>
              <w:right w:val="single" w:sz="4" w:space="0" w:color="auto"/>
            </w:tcBorders>
            <w:vAlign w:val="center"/>
          </w:tcPr>
          <w:p w:rsidR="00EB7372" w:rsidRPr="006F04AD" w:rsidRDefault="00EB7372" w:rsidP="00BF7C0D">
            <w:pPr>
              <w:widowControl/>
              <w:jc w:val="center"/>
              <w:rPr>
                <w:rFonts w:ascii="仿宋" w:eastAsia="仿宋" w:hAnsi="仿宋" w:hint="eastAsia"/>
                <w:sz w:val="24"/>
              </w:rPr>
            </w:pPr>
            <w:r w:rsidRPr="005C0BFD">
              <w:rPr>
                <w:rFonts w:ascii="仿宋" w:eastAsia="仿宋" w:hAnsi="仿宋"/>
                <w:sz w:val="24"/>
              </w:rPr>
              <w:t>YJLX172</w:t>
            </w:r>
            <w:r>
              <w:rPr>
                <w:rFonts w:ascii="仿宋" w:eastAsia="仿宋" w:hAnsi="仿宋" w:hint="eastAsia"/>
                <w:sz w:val="24"/>
              </w:rPr>
              <w:t>7</w:t>
            </w:r>
          </w:p>
        </w:tc>
        <w:tc>
          <w:tcPr>
            <w:tcW w:w="2420" w:type="pct"/>
            <w:tcBorders>
              <w:top w:val="single" w:sz="4" w:space="0" w:color="auto"/>
              <w:left w:val="single" w:sz="4" w:space="0" w:color="auto"/>
              <w:bottom w:val="single" w:sz="4" w:space="0" w:color="auto"/>
              <w:right w:val="single" w:sz="4" w:space="0" w:color="auto"/>
            </w:tcBorders>
            <w:vAlign w:val="center"/>
          </w:tcPr>
          <w:p w:rsidR="00EB7372" w:rsidRPr="006F04AD" w:rsidRDefault="00EB7372" w:rsidP="00BF7C0D">
            <w:pPr>
              <w:rPr>
                <w:rFonts w:ascii="仿宋" w:eastAsia="仿宋" w:hAnsi="仿宋"/>
                <w:sz w:val="24"/>
              </w:rPr>
            </w:pPr>
            <w:r w:rsidRPr="006F04AD">
              <w:rPr>
                <w:rFonts w:ascii="仿宋" w:eastAsia="仿宋" w:hAnsi="仿宋" w:hint="eastAsia"/>
                <w:sz w:val="24"/>
              </w:rPr>
              <w:t>中国特色社会主义理论与实践课程的专题式教学探索与研究</w:t>
            </w:r>
          </w:p>
        </w:tc>
        <w:tc>
          <w:tcPr>
            <w:tcW w:w="726" w:type="pct"/>
            <w:tcBorders>
              <w:top w:val="single" w:sz="4" w:space="0" w:color="auto"/>
              <w:left w:val="single" w:sz="4" w:space="0" w:color="auto"/>
              <w:bottom w:val="single" w:sz="4" w:space="0" w:color="auto"/>
              <w:right w:val="single" w:sz="4" w:space="0" w:color="auto"/>
            </w:tcBorders>
            <w:vAlign w:val="center"/>
          </w:tcPr>
          <w:p w:rsidR="00EB7372" w:rsidRPr="006F04AD" w:rsidRDefault="00EB7372" w:rsidP="00BF7C0D">
            <w:pPr>
              <w:jc w:val="center"/>
              <w:rPr>
                <w:rFonts w:ascii="仿宋" w:eastAsia="仿宋" w:hAnsi="仿宋" w:cs="仿宋"/>
                <w:sz w:val="24"/>
              </w:rPr>
            </w:pPr>
            <w:r w:rsidRPr="006F04AD">
              <w:rPr>
                <w:rFonts w:ascii="仿宋" w:eastAsia="仿宋" w:hAnsi="仿宋" w:cs="仿宋" w:hint="eastAsia"/>
                <w:sz w:val="24"/>
              </w:rPr>
              <w:t>林海虹</w:t>
            </w:r>
          </w:p>
          <w:p w:rsidR="00EB7372" w:rsidRPr="006F04AD" w:rsidRDefault="00EB7372" w:rsidP="00BF7C0D">
            <w:pPr>
              <w:widowControl/>
              <w:jc w:val="center"/>
              <w:rPr>
                <w:rFonts w:ascii="仿宋" w:eastAsia="仿宋" w:hAnsi="仿宋"/>
                <w:sz w:val="24"/>
              </w:rPr>
            </w:pPr>
            <w:r w:rsidRPr="006F04AD">
              <w:rPr>
                <w:rFonts w:ascii="仿宋" w:eastAsia="仿宋" w:hAnsi="仿宋" w:hint="eastAsia"/>
                <w:sz w:val="24"/>
              </w:rPr>
              <w:t>周爱华</w:t>
            </w:r>
          </w:p>
        </w:tc>
        <w:tc>
          <w:tcPr>
            <w:tcW w:w="725" w:type="pct"/>
            <w:tcBorders>
              <w:top w:val="single" w:sz="4" w:space="0" w:color="auto"/>
              <w:left w:val="single" w:sz="4" w:space="0" w:color="auto"/>
              <w:bottom w:val="single" w:sz="4" w:space="0" w:color="auto"/>
              <w:right w:val="single" w:sz="4" w:space="0" w:color="auto"/>
            </w:tcBorders>
            <w:vAlign w:val="center"/>
          </w:tcPr>
          <w:p w:rsidR="00EB7372" w:rsidRPr="006F04AD" w:rsidRDefault="00EB7372" w:rsidP="00BF7C0D">
            <w:pPr>
              <w:widowControl/>
              <w:rPr>
                <w:rFonts w:ascii="仿宋" w:eastAsia="仿宋" w:hAnsi="仿宋"/>
                <w:sz w:val="24"/>
              </w:rPr>
            </w:pPr>
            <w:r w:rsidRPr="006F04AD">
              <w:rPr>
                <w:rFonts w:ascii="仿宋" w:eastAsia="仿宋" w:hAnsi="仿宋" w:hint="eastAsia"/>
                <w:sz w:val="24"/>
              </w:rPr>
              <w:t>马克思主义学院</w:t>
            </w:r>
          </w:p>
        </w:tc>
      </w:tr>
      <w:tr w:rsidR="00EB7372" w:rsidRPr="00BF52A1" w:rsidTr="00BF7C0D">
        <w:tc>
          <w:tcPr>
            <w:tcW w:w="404" w:type="pct"/>
            <w:tcBorders>
              <w:top w:val="single" w:sz="4" w:space="0" w:color="auto"/>
              <w:left w:val="single" w:sz="4" w:space="0" w:color="auto"/>
              <w:bottom w:val="single" w:sz="4" w:space="0" w:color="auto"/>
              <w:right w:val="single" w:sz="4" w:space="0" w:color="auto"/>
            </w:tcBorders>
            <w:vAlign w:val="center"/>
          </w:tcPr>
          <w:p w:rsidR="00EB7372" w:rsidRPr="006D4231" w:rsidRDefault="00EB7372" w:rsidP="00BF7C0D">
            <w:pPr>
              <w:jc w:val="center"/>
              <w:rPr>
                <w:rFonts w:ascii="仿宋" w:eastAsia="仿宋" w:hAnsi="仿宋" w:hint="eastAsia"/>
                <w:szCs w:val="21"/>
              </w:rPr>
            </w:pPr>
            <w:r w:rsidRPr="006D4231">
              <w:rPr>
                <w:rFonts w:ascii="仿宋" w:eastAsia="仿宋" w:hAnsi="仿宋" w:hint="eastAsia"/>
                <w:szCs w:val="21"/>
              </w:rPr>
              <w:t>28</w:t>
            </w:r>
          </w:p>
        </w:tc>
        <w:tc>
          <w:tcPr>
            <w:tcW w:w="725" w:type="pct"/>
            <w:tcBorders>
              <w:top w:val="single" w:sz="4" w:space="0" w:color="auto"/>
              <w:left w:val="single" w:sz="4" w:space="0" w:color="auto"/>
              <w:bottom w:val="single" w:sz="4" w:space="0" w:color="auto"/>
              <w:right w:val="single" w:sz="4" w:space="0" w:color="auto"/>
            </w:tcBorders>
            <w:vAlign w:val="center"/>
          </w:tcPr>
          <w:p w:rsidR="00EB7372" w:rsidRPr="006F04AD" w:rsidRDefault="00EB7372" w:rsidP="00BF7C0D">
            <w:pPr>
              <w:widowControl/>
              <w:jc w:val="center"/>
              <w:rPr>
                <w:rFonts w:ascii="仿宋" w:eastAsia="仿宋" w:hAnsi="仿宋" w:hint="eastAsia"/>
                <w:sz w:val="24"/>
              </w:rPr>
            </w:pPr>
            <w:r w:rsidRPr="005C0BFD">
              <w:rPr>
                <w:rFonts w:ascii="仿宋" w:eastAsia="仿宋" w:hAnsi="仿宋"/>
                <w:sz w:val="24"/>
              </w:rPr>
              <w:t>YJLX172</w:t>
            </w:r>
            <w:r>
              <w:rPr>
                <w:rFonts w:ascii="仿宋" w:eastAsia="仿宋" w:hAnsi="仿宋" w:hint="eastAsia"/>
                <w:sz w:val="24"/>
              </w:rPr>
              <w:t>8</w:t>
            </w:r>
          </w:p>
        </w:tc>
        <w:tc>
          <w:tcPr>
            <w:tcW w:w="2420" w:type="pct"/>
            <w:tcBorders>
              <w:top w:val="single" w:sz="4" w:space="0" w:color="auto"/>
              <w:left w:val="single" w:sz="4" w:space="0" w:color="auto"/>
              <w:bottom w:val="single" w:sz="4" w:space="0" w:color="auto"/>
              <w:right w:val="single" w:sz="4" w:space="0" w:color="auto"/>
            </w:tcBorders>
            <w:vAlign w:val="center"/>
          </w:tcPr>
          <w:p w:rsidR="00EB7372" w:rsidRPr="006F04AD" w:rsidRDefault="00EB7372" w:rsidP="00BF7C0D">
            <w:pPr>
              <w:rPr>
                <w:rFonts w:ascii="仿宋" w:eastAsia="仿宋" w:hAnsi="仿宋"/>
                <w:sz w:val="24"/>
              </w:rPr>
            </w:pPr>
            <w:r w:rsidRPr="006F04AD">
              <w:rPr>
                <w:rFonts w:ascii="仿宋" w:eastAsia="仿宋" w:hAnsi="仿宋" w:hint="eastAsia"/>
                <w:sz w:val="24"/>
              </w:rPr>
              <w:t>互联网+时代的《马克思主义与社会科学方法论》教改研究</w:t>
            </w:r>
          </w:p>
        </w:tc>
        <w:tc>
          <w:tcPr>
            <w:tcW w:w="726" w:type="pct"/>
            <w:tcBorders>
              <w:top w:val="single" w:sz="4" w:space="0" w:color="auto"/>
              <w:left w:val="single" w:sz="4" w:space="0" w:color="auto"/>
              <w:bottom w:val="single" w:sz="4" w:space="0" w:color="auto"/>
              <w:right w:val="single" w:sz="4" w:space="0" w:color="auto"/>
            </w:tcBorders>
            <w:vAlign w:val="center"/>
          </w:tcPr>
          <w:p w:rsidR="00EB7372" w:rsidRPr="006F04AD" w:rsidRDefault="00EB7372" w:rsidP="00BF7C0D">
            <w:pPr>
              <w:jc w:val="center"/>
              <w:rPr>
                <w:rFonts w:ascii="仿宋" w:eastAsia="仿宋" w:hAnsi="仿宋"/>
                <w:sz w:val="24"/>
              </w:rPr>
            </w:pPr>
            <w:proofErr w:type="gramStart"/>
            <w:r w:rsidRPr="006F04AD">
              <w:rPr>
                <w:rFonts w:ascii="仿宋" w:eastAsia="仿宋" w:hAnsi="仿宋" w:hint="eastAsia"/>
                <w:sz w:val="24"/>
              </w:rPr>
              <w:t>王觅泉</w:t>
            </w:r>
            <w:proofErr w:type="gramEnd"/>
          </w:p>
        </w:tc>
        <w:tc>
          <w:tcPr>
            <w:tcW w:w="725" w:type="pct"/>
            <w:tcBorders>
              <w:top w:val="single" w:sz="4" w:space="0" w:color="auto"/>
              <w:left w:val="single" w:sz="4" w:space="0" w:color="auto"/>
              <w:bottom w:val="single" w:sz="4" w:space="0" w:color="auto"/>
              <w:right w:val="single" w:sz="4" w:space="0" w:color="auto"/>
            </w:tcBorders>
            <w:vAlign w:val="center"/>
          </w:tcPr>
          <w:p w:rsidR="00EB7372" w:rsidRPr="006F04AD" w:rsidRDefault="00EB7372" w:rsidP="00BF7C0D">
            <w:pPr>
              <w:widowControl/>
              <w:rPr>
                <w:rFonts w:ascii="仿宋" w:eastAsia="仿宋" w:hAnsi="仿宋"/>
                <w:sz w:val="24"/>
              </w:rPr>
            </w:pPr>
            <w:r w:rsidRPr="006F04AD">
              <w:rPr>
                <w:rFonts w:ascii="仿宋" w:eastAsia="仿宋" w:hAnsi="仿宋" w:hint="eastAsia"/>
                <w:sz w:val="24"/>
              </w:rPr>
              <w:t>马克思主义学院</w:t>
            </w:r>
          </w:p>
        </w:tc>
      </w:tr>
      <w:tr w:rsidR="00EB7372" w:rsidRPr="00BF52A1" w:rsidTr="00BF7C0D">
        <w:tc>
          <w:tcPr>
            <w:tcW w:w="404" w:type="pct"/>
            <w:tcBorders>
              <w:top w:val="single" w:sz="4" w:space="0" w:color="auto"/>
              <w:left w:val="single" w:sz="4" w:space="0" w:color="auto"/>
              <w:bottom w:val="single" w:sz="4" w:space="0" w:color="auto"/>
              <w:right w:val="single" w:sz="4" w:space="0" w:color="auto"/>
            </w:tcBorders>
            <w:vAlign w:val="center"/>
          </w:tcPr>
          <w:p w:rsidR="00EB7372" w:rsidRPr="006D4231" w:rsidRDefault="00EB7372" w:rsidP="00BF7C0D">
            <w:pPr>
              <w:jc w:val="center"/>
              <w:rPr>
                <w:rFonts w:ascii="仿宋" w:eastAsia="仿宋" w:hAnsi="仿宋" w:hint="eastAsia"/>
                <w:szCs w:val="21"/>
              </w:rPr>
            </w:pPr>
            <w:r w:rsidRPr="006D4231">
              <w:rPr>
                <w:rFonts w:ascii="仿宋" w:eastAsia="仿宋" w:hAnsi="仿宋" w:hint="eastAsia"/>
                <w:szCs w:val="21"/>
              </w:rPr>
              <w:t>29</w:t>
            </w:r>
          </w:p>
        </w:tc>
        <w:tc>
          <w:tcPr>
            <w:tcW w:w="725" w:type="pct"/>
            <w:tcBorders>
              <w:top w:val="single" w:sz="4" w:space="0" w:color="auto"/>
              <w:left w:val="single" w:sz="4" w:space="0" w:color="auto"/>
              <w:bottom w:val="single" w:sz="4" w:space="0" w:color="auto"/>
              <w:right w:val="single" w:sz="4" w:space="0" w:color="auto"/>
            </w:tcBorders>
            <w:vAlign w:val="center"/>
          </w:tcPr>
          <w:p w:rsidR="00EB7372" w:rsidRPr="006F04AD" w:rsidRDefault="00EB7372" w:rsidP="00BF7C0D">
            <w:pPr>
              <w:widowControl/>
              <w:jc w:val="center"/>
              <w:rPr>
                <w:rFonts w:ascii="仿宋" w:eastAsia="仿宋" w:hAnsi="仿宋" w:hint="eastAsia"/>
                <w:sz w:val="24"/>
              </w:rPr>
            </w:pPr>
            <w:r w:rsidRPr="005C0BFD">
              <w:rPr>
                <w:rFonts w:ascii="仿宋" w:eastAsia="仿宋" w:hAnsi="仿宋"/>
                <w:sz w:val="24"/>
              </w:rPr>
              <w:t>YJLX172</w:t>
            </w:r>
            <w:r>
              <w:rPr>
                <w:rFonts w:ascii="仿宋" w:eastAsia="仿宋" w:hAnsi="仿宋" w:hint="eastAsia"/>
                <w:sz w:val="24"/>
              </w:rPr>
              <w:t>9</w:t>
            </w:r>
          </w:p>
        </w:tc>
        <w:tc>
          <w:tcPr>
            <w:tcW w:w="2420" w:type="pct"/>
            <w:tcBorders>
              <w:top w:val="single" w:sz="4" w:space="0" w:color="auto"/>
              <w:left w:val="single" w:sz="4" w:space="0" w:color="auto"/>
              <w:bottom w:val="single" w:sz="4" w:space="0" w:color="auto"/>
              <w:right w:val="single" w:sz="4" w:space="0" w:color="auto"/>
            </w:tcBorders>
            <w:vAlign w:val="center"/>
          </w:tcPr>
          <w:p w:rsidR="00EB7372" w:rsidRPr="006F04AD" w:rsidRDefault="00EB7372" w:rsidP="00BF7C0D">
            <w:pPr>
              <w:rPr>
                <w:rFonts w:ascii="仿宋" w:eastAsia="仿宋" w:hAnsi="仿宋"/>
                <w:sz w:val="24"/>
              </w:rPr>
            </w:pPr>
            <w:r w:rsidRPr="006F04AD">
              <w:rPr>
                <w:rFonts w:ascii="仿宋" w:eastAsia="仿宋" w:hAnsi="仿宋" w:hint="eastAsia"/>
                <w:sz w:val="24"/>
              </w:rPr>
              <w:t>“国外思想政治教育比较”课程教学模式研究</w:t>
            </w:r>
          </w:p>
        </w:tc>
        <w:tc>
          <w:tcPr>
            <w:tcW w:w="726" w:type="pct"/>
            <w:tcBorders>
              <w:top w:val="single" w:sz="4" w:space="0" w:color="auto"/>
              <w:left w:val="single" w:sz="4" w:space="0" w:color="auto"/>
              <w:bottom w:val="single" w:sz="4" w:space="0" w:color="auto"/>
              <w:right w:val="single" w:sz="4" w:space="0" w:color="auto"/>
            </w:tcBorders>
            <w:vAlign w:val="center"/>
          </w:tcPr>
          <w:p w:rsidR="00EB7372" w:rsidRPr="006F04AD" w:rsidRDefault="00EB7372" w:rsidP="00BF7C0D">
            <w:pPr>
              <w:jc w:val="center"/>
              <w:rPr>
                <w:rFonts w:ascii="仿宋" w:eastAsia="仿宋" w:hAnsi="仿宋"/>
                <w:sz w:val="24"/>
              </w:rPr>
            </w:pPr>
            <w:proofErr w:type="gramStart"/>
            <w:r w:rsidRPr="006F04AD">
              <w:rPr>
                <w:rFonts w:ascii="仿宋" w:eastAsia="仿宋" w:hAnsi="仿宋" w:hint="eastAsia"/>
                <w:sz w:val="24"/>
              </w:rPr>
              <w:t>虞花荣</w:t>
            </w:r>
            <w:proofErr w:type="gramEnd"/>
          </w:p>
        </w:tc>
        <w:tc>
          <w:tcPr>
            <w:tcW w:w="725" w:type="pct"/>
            <w:tcBorders>
              <w:top w:val="single" w:sz="4" w:space="0" w:color="auto"/>
              <w:left w:val="single" w:sz="4" w:space="0" w:color="auto"/>
              <w:bottom w:val="single" w:sz="4" w:space="0" w:color="auto"/>
              <w:right w:val="single" w:sz="4" w:space="0" w:color="auto"/>
            </w:tcBorders>
            <w:vAlign w:val="center"/>
          </w:tcPr>
          <w:p w:rsidR="00EB7372" w:rsidRPr="006F04AD" w:rsidRDefault="00EB7372" w:rsidP="00BF7C0D">
            <w:pPr>
              <w:widowControl/>
              <w:rPr>
                <w:rFonts w:ascii="仿宋" w:eastAsia="仿宋" w:hAnsi="仿宋"/>
                <w:sz w:val="24"/>
              </w:rPr>
            </w:pPr>
            <w:r w:rsidRPr="006F04AD">
              <w:rPr>
                <w:rFonts w:ascii="仿宋" w:eastAsia="仿宋" w:hAnsi="仿宋" w:hint="eastAsia"/>
                <w:sz w:val="24"/>
              </w:rPr>
              <w:t>马克思主义学院</w:t>
            </w:r>
          </w:p>
        </w:tc>
      </w:tr>
      <w:tr w:rsidR="00EB7372" w:rsidRPr="00BF52A1" w:rsidTr="00BF7C0D">
        <w:tc>
          <w:tcPr>
            <w:tcW w:w="404" w:type="pct"/>
            <w:tcBorders>
              <w:top w:val="single" w:sz="4" w:space="0" w:color="auto"/>
              <w:left w:val="single" w:sz="4" w:space="0" w:color="auto"/>
              <w:bottom w:val="single" w:sz="4" w:space="0" w:color="auto"/>
              <w:right w:val="single" w:sz="4" w:space="0" w:color="auto"/>
            </w:tcBorders>
            <w:vAlign w:val="center"/>
          </w:tcPr>
          <w:p w:rsidR="00EB7372" w:rsidRPr="006D4231" w:rsidRDefault="00EB7372" w:rsidP="00BF7C0D">
            <w:pPr>
              <w:jc w:val="center"/>
              <w:rPr>
                <w:rFonts w:ascii="仿宋" w:eastAsia="仿宋" w:hAnsi="仿宋" w:hint="eastAsia"/>
                <w:szCs w:val="21"/>
              </w:rPr>
            </w:pPr>
            <w:r w:rsidRPr="006D4231">
              <w:rPr>
                <w:rFonts w:ascii="仿宋" w:eastAsia="仿宋" w:hAnsi="仿宋" w:hint="eastAsia"/>
                <w:szCs w:val="21"/>
              </w:rPr>
              <w:t>30</w:t>
            </w:r>
          </w:p>
        </w:tc>
        <w:tc>
          <w:tcPr>
            <w:tcW w:w="725" w:type="pct"/>
            <w:tcBorders>
              <w:top w:val="single" w:sz="4" w:space="0" w:color="auto"/>
              <w:left w:val="single" w:sz="4" w:space="0" w:color="auto"/>
              <w:bottom w:val="single" w:sz="4" w:space="0" w:color="auto"/>
              <w:right w:val="single" w:sz="4" w:space="0" w:color="auto"/>
            </w:tcBorders>
            <w:vAlign w:val="center"/>
          </w:tcPr>
          <w:p w:rsidR="00EB7372" w:rsidRPr="006F04AD" w:rsidRDefault="00EB7372" w:rsidP="00BF7C0D">
            <w:pPr>
              <w:widowControl/>
              <w:jc w:val="center"/>
              <w:rPr>
                <w:rFonts w:ascii="仿宋" w:eastAsia="仿宋" w:hAnsi="仿宋" w:hint="eastAsia"/>
                <w:sz w:val="24"/>
              </w:rPr>
            </w:pPr>
            <w:r w:rsidRPr="005C0BFD">
              <w:rPr>
                <w:rFonts w:ascii="仿宋" w:eastAsia="仿宋" w:hAnsi="仿宋"/>
                <w:sz w:val="24"/>
              </w:rPr>
              <w:t>YJLX17</w:t>
            </w:r>
            <w:r>
              <w:rPr>
                <w:rFonts w:ascii="仿宋" w:eastAsia="仿宋" w:hAnsi="仿宋" w:hint="eastAsia"/>
                <w:sz w:val="24"/>
              </w:rPr>
              <w:t>30</w:t>
            </w:r>
          </w:p>
        </w:tc>
        <w:tc>
          <w:tcPr>
            <w:tcW w:w="2420" w:type="pct"/>
            <w:tcBorders>
              <w:top w:val="single" w:sz="4" w:space="0" w:color="auto"/>
              <w:left w:val="single" w:sz="4" w:space="0" w:color="auto"/>
              <w:bottom w:val="single" w:sz="4" w:space="0" w:color="auto"/>
              <w:right w:val="single" w:sz="4" w:space="0" w:color="auto"/>
            </w:tcBorders>
            <w:vAlign w:val="center"/>
          </w:tcPr>
          <w:p w:rsidR="00EB7372" w:rsidRPr="006F04AD" w:rsidRDefault="00EB7372" w:rsidP="00BF7C0D">
            <w:pPr>
              <w:rPr>
                <w:rFonts w:ascii="仿宋" w:eastAsia="仿宋" w:hAnsi="仿宋"/>
                <w:sz w:val="24"/>
              </w:rPr>
            </w:pPr>
            <w:r w:rsidRPr="006F04AD">
              <w:rPr>
                <w:rFonts w:ascii="仿宋" w:eastAsia="仿宋" w:hAnsi="仿宋" w:hint="eastAsia"/>
                <w:sz w:val="24"/>
              </w:rPr>
              <w:t>研究生教学模式的网络化研究——以马克思主义理论学科为例</w:t>
            </w:r>
          </w:p>
        </w:tc>
        <w:tc>
          <w:tcPr>
            <w:tcW w:w="726" w:type="pct"/>
            <w:tcBorders>
              <w:top w:val="single" w:sz="4" w:space="0" w:color="auto"/>
              <w:left w:val="single" w:sz="4" w:space="0" w:color="auto"/>
              <w:bottom w:val="single" w:sz="4" w:space="0" w:color="auto"/>
              <w:right w:val="single" w:sz="4" w:space="0" w:color="auto"/>
            </w:tcBorders>
            <w:vAlign w:val="center"/>
          </w:tcPr>
          <w:p w:rsidR="00EB7372" w:rsidRPr="006F04AD" w:rsidRDefault="00EB7372" w:rsidP="00BF7C0D">
            <w:pPr>
              <w:jc w:val="center"/>
              <w:rPr>
                <w:rFonts w:ascii="仿宋" w:eastAsia="仿宋" w:hAnsi="仿宋"/>
                <w:sz w:val="24"/>
              </w:rPr>
            </w:pPr>
            <w:proofErr w:type="gramStart"/>
            <w:r w:rsidRPr="006F04AD">
              <w:rPr>
                <w:rFonts w:ascii="仿宋" w:eastAsia="仿宋" w:hAnsi="仿宋" w:hint="eastAsia"/>
                <w:sz w:val="24"/>
              </w:rPr>
              <w:t>吴韵曦</w:t>
            </w:r>
            <w:proofErr w:type="gramEnd"/>
          </w:p>
        </w:tc>
        <w:tc>
          <w:tcPr>
            <w:tcW w:w="725" w:type="pct"/>
            <w:tcBorders>
              <w:top w:val="single" w:sz="4" w:space="0" w:color="auto"/>
              <w:left w:val="single" w:sz="4" w:space="0" w:color="auto"/>
              <w:bottom w:val="single" w:sz="4" w:space="0" w:color="auto"/>
              <w:right w:val="single" w:sz="4" w:space="0" w:color="auto"/>
            </w:tcBorders>
            <w:vAlign w:val="center"/>
          </w:tcPr>
          <w:p w:rsidR="00EB7372" w:rsidRPr="006F04AD" w:rsidRDefault="00EB7372" w:rsidP="00BF7C0D">
            <w:pPr>
              <w:widowControl/>
              <w:rPr>
                <w:rFonts w:ascii="仿宋" w:eastAsia="仿宋" w:hAnsi="仿宋"/>
                <w:sz w:val="24"/>
              </w:rPr>
            </w:pPr>
            <w:r w:rsidRPr="006F04AD">
              <w:rPr>
                <w:rFonts w:ascii="仿宋" w:eastAsia="仿宋" w:hAnsi="仿宋" w:hint="eastAsia"/>
                <w:sz w:val="24"/>
              </w:rPr>
              <w:t>马克思主义学院</w:t>
            </w:r>
          </w:p>
        </w:tc>
      </w:tr>
      <w:tr w:rsidR="00EB7372" w:rsidRPr="00BF52A1" w:rsidTr="00BF7C0D">
        <w:tc>
          <w:tcPr>
            <w:tcW w:w="404" w:type="pct"/>
            <w:tcBorders>
              <w:top w:val="single" w:sz="4" w:space="0" w:color="auto"/>
              <w:left w:val="single" w:sz="4" w:space="0" w:color="auto"/>
              <w:bottom w:val="single" w:sz="4" w:space="0" w:color="auto"/>
              <w:right w:val="single" w:sz="4" w:space="0" w:color="auto"/>
            </w:tcBorders>
            <w:vAlign w:val="center"/>
          </w:tcPr>
          <w:p w:rsidR="00EB7372" w:rsidRPr="006D4231" w:rsidRDefault="00EB7372" w:rsidP="00BF7C0D">
            <w:pPr>
              <w:jc w:val="center"/>
              <w:rPr>
                <w:rFonts w:ascii="仿宋" w:eastAsia="仿宋" w:hAnsi="仿宋"/>
                <w:szCs w:val="21"/>
              </w:rPr>
            </w:pPr>
            <w:r w:rsidRPr="006D4231">
              <w:rPr>
                <w:rFonts w:ascii="仿宋" w:eastAsia="仿宋" w:hAnsi="仿宋" w:hint="eastAsia"/>
                <w:szCs w:val="21"/>
              </w:rPr>
              <w:t>31</w:t>
            </w:r>
          </w:p>
        </w:tc>
        <w:tc>
          <w:tcPr>
            <w:tcW w:w="725" w:type="pct"/>
            <w:tcBorders>
              <w:top w:val="single" w:sz="4" w:space="0" w:color="auto"/>
              <w:left w:val="single" w:sz="4" w:space="0" w:color="auto"/>
              <w:bottom w:val="single" w:sz="4" w:space="0" w:color="auto"/>
              <w:right w:val="single" w:sz="4" w:space="0" w:color="auto"/>
            </w:tcBorders>
            <w:vAlign w:val="center"/>
          </w:tcPr>
          <w:p w:rsidR="00EB7372" w:rsidRPr="006F04AD" w:rsidRDefault="00EB7372" w:rsidP="00BF7C0D">
            <w:pPr>
              <w:widowControl/>
              <w:jc w:val="center"/>
              <w:rPr>
                <w:rFonts w:ascii="仿宋" w:eastAsia="仿宋" w:hAnsi="仿宋" w:hint="eastAsia"/>
                <w:sz w:val="24"/>
              </w:rPr>
            </w:pPr>
            <w:r w:rsidRPr="005C0BFD">
              <w:rPr>
                <w:rFonts w:ascii="仿宋" w:eastAsia="仿宋" w:hAnsi="仿宋"/>
                <w:sz w:val="24"/>
              </w:rPr>
              <w:t>YJLX173</w:t>
            </w:r>
            <w:r>
              <w:rPr>
                <w:rFonts w:ascii="仿宋" w:eastAsia="仿宋" w:hAnsi="仿宋" w:hint="eastAsia"/>
                <w:sz w:val="24"/>
              </w:rPr>
              <w:t>1</w:t>
            </w:r>
          </w:p>
        </w:tc>
        <w:tc>
          <w:tcPr>
            <w:tcW w:w="2420" w:type="pct"/>
            <w:tcBorders>
              <w:top w:val="single" w:sz="4" w:space="0" w:color="auto"/>
              <w:left w:val="single" w:sz="4" w:space="0" w:color="auto"/>
              <w:bottom w:val="single" w:sz="4" w:space="0" w:color="auto"/>
              <w:right w:val="single" w:sz="4" w:space="0" w:color="auto"/>
            </w:tcBorders>
            <w:vAlign w:val="center"/>
          </w:tcPr>
          <w:p w:rsidR="00EB7372" w:rsidRPr="006F04AD" w:rsidRDefault="00EB7372" w:rsidP="00BF7C0D">
            <w:pPr>
              <w:rPr>
                <w:rFonts w:ascii="仿宋" w:eastAsia="仿宋" w:hAnsi="仿宋"/>
                <w:sz w:val="24"/>
              </w:rPr>
            </w:pPr>
            <w:r w:rsidRPr="006F04AD">
              <w:rPr>
                <w:rFonts w:ascii="仿宋" w:eastAsia="仿宋" w:hAnsi="仿宋" w:hint="eastAsia"/>
                <w:sz w:val="24"/>
              </w:rPr>
              <w:t>微平台支持下的《中国近现代社会文化史专题》混合式教学探索</w:t>
            </w:r>
          </w:p>
        </w:tc>
        <w:tc>
          <w:tcPr>
            <w:tcW w:w="726" w:type="pct"/>
            <w:tcBorders>
              <w:top w:val="single" w:sz="4" w:space="0" w:color="auto"/>
              <w:left w:val="single" w:sz="4" w:space="0" w:color="auto"/>
              <w:bottom w:val="single" w:sz="4" w:space="0" w:color="auto"/>
              <w:right w:val="single" w:sz="4" w:space="0" w:color="auto"/>
            </w:tcBorders>
            <w:vAlign w:val="center"/>
          </w:tcPr>
          <w:p w:rsidR="00EB7372" w:rsidRPr="006F04AD" w:rsidRDefault="00EB7372" w:rsidP="00BF7C0D">
            <w:pPr>
              <w:jc w:val="center"/>
              <w:rPr>
                <w:rFonts w:ascii="仿宋" w:eastAsia="仿宋" w:hAnsi="仿宋"/>
                <w:sz w:val="24"/>
              </w:rPr>
            </w:pPr>
            <w:r w:rsidRPr="006F04AD">
              <w:rPr>
                <w:rFonts w:ascii="仿宋" w:eastAsia="仿宋" w:hAnsi="仿宋" w:hint="eastAsia"/>
                <w:sz w:val="24"/>
              </w:rPr>
              <w:t>黄东</w:t>
            </w:r>
          </w:p>
        </w:tc>
        <w:tc>
          <w:tcPr>
            <w:tcW w:w="725" w:type="pct"/>
            <w:tcBorders>
              <w:top w:val="single" w:sz="4" w:space="0" w:color="auto"/>
              <w:left w:val="single" w:sz="4" w:space="0" w:color="auto"/>
              <w:bottom w:val="single" w:sz="4" w:space="0" w:color="auto"/>
              <w:right w:val="single" w:sz="4" w:space="0" w:color="auto"/>
            </w:tcBorders>
            <w:vAlign w:val="center"/>
          </w:tcPr>
          <w:p w:rsidR="00EB7372" w:rsidRPr="006F04AD" w:rsidRDefault="00EB7372" w:rsidP="00BF7C0D">
            <w:pPr>
              <w:widowControl/>
              <w:rPr>
                <w:rFonts w:ascii="仿宋" w:eastAsia="仿宋" w:hAnsi="仿宋"/>
                <w:sz w:val="24"/>
              </w:rPr>
            </w:pPr>
            <w:r w:rsidRPr="006F04AD">
              <w:rPr>
                <w:rFonts w:ascii="仿宋" w:eastAsia="仿宋" w:hAnsi="仿宋" w:hint="eastAsia"/>
                <w:sz w:val="24"/>
              </w:rPr>
              <w:t>马克思主义学院</w:t>
            </w:r>
          </w:p>
        </w:tc>
      </w:tr>
      <w:tr w:rsidR="00EB7372" w:rsidRPr="00BF52A1" w:rsidTr="00BF7C0D">
        <w:tc>
          <w:tcPr>
            <w:tcW w:w="404" w:type="pct"/>
            <w:tcBorders>
              <w:top w:val="single" w:sz="4" w:space="0" w:color="auto"/>
              <w:left w:val="single" w:sz="4" w:space="0" w:color="auto"/>
              <w:bottom w:val="single" w:sz="4" w:space="0" w:color="auto"/>
              <w:right w:val="single" w:sz="4" w:space="0" w:color="auto"/>
            </w:tcBorders>
            <w:vAlign w:val="center"/>
          </w:tcPr>
          <w:p w:rsidR="00EB7372" w:rsidRPr="006D4231" w:rsidRDefault="00EB7372" w:rsidP="00BF7C0D">
            <w:pPr>
              <w:jc w:val="center"/>
              <w:rPr>
                <w:rFonts w:ascii="仿宋" w:eastAsia="仿宋" w:hAnsi="仿宋" w:hint="eastAsia"/>
                <w:szCs w:val="21"/>
              </w:rPr>
            </w:pPr>
            <w:r w:rsidRPr="006D4231">
              <w:rPr>
                <w:rFonts w:ascii="仿宋" w:eastAsia="仿宋" w:hAnsi="仿宋" w:hint="eastAsia"/>
                <w:szCs w:val="21"/>
              </w:rPr>
              <w:t>32</w:t>
            </w:r>
          </w:p>
        </w:tc>
        <w:tc>
          <w:tcPr>
            <w:tcW w:w="725" w:type="pct"/>
            <w:tcBorders>
              <w:top w:val="single" w:sz="4" w:space="0" w:color="auto"/>
              <w:left w:val="single" w:sz="4" w:space="0" w:color="auto"/>
              <w:bottom w:val="single" w:sz="4" w:space="0" w:color="auto"/>
              <w:right w:val="single" w:sz="4" w:space="0" w:color="auto"/>
            </w:tcBorders>
            <w:vAlign w:val="center"/>
          </w:tcPr>
          <w:p w:rsidR="00EB7372" w:rsidRPr="006F04AD" w:rsidRDefault="00EB7372" w:rsidP="00BF7C0D">
            <w:pPr>
              <w:widowControl/>
              <w:jc w:val="center"/>
              <w:rPr>
                <w:rFonts w:ascii="仿宋" w:eastAsia="仿宋" w:hAnsi="仿宋" w:hint="eastAsia"/>
                <w:sz w:val="24"/>
              </w:rPr>
            </w:pPr>
            <w:r w:rsidRPr="005C0BFD">
              <w:rPr>
                <w:rFonts w:ascii="仿宋" w:eastAsia="仿宋" w:hAnsi="仿宋"/>
                <w:sz w:val="24"/>
              </w:rPr>
              <w:t>YJLX173</w:t>
            </w:r>
            <w:r>
              <w:rPr>
                <w:rFonts w:ascii="仿宋" w:eastAsia="仿宋" w:hAnsi="仿宋" w:hint="eastAsia"/>
                <w:sz w:val="24"/>
              </w:rPr>
              <w:t>2</w:t>
            </w:r>
          </w:p>
        </w:tc>
        <w:tc>
          <w:tcPr>
            <w:tcW w:w="2420" w:type="pct"/>
            <w:tcBorders>
              <w:top w:val="single" w:sz="4" w:space="0" w:color="auto"/>
              <w:left w:val="single" w:sz="4" w:space="0" w:color="auto"/>
              <w:bottom w:val="single" w:sz="4" w:space="0" w:color="auto"/>
              <w:right w:val="single" w:sz="4" w:space="0" w:color="auto"/>
            </w:tcBorders>
            <w:vAlign w:val="center"/>
          </w:tcPr>
          <w:p w:rsidR="00EB7372" w:rsidRPr="006F04AD" w:rsidRDefault="00EB7372" w:rsidP="00BF7C0D">
            <w:pPr>
              <w:rPr>
                <w:rFonts w:ascii="仿宋" w:eastAsia="仿宋" w:hAnsi="仿宋"/>
                <w:sz w:val="24"/>
              </w:rPr>
            </w:pPr>
            <w:r w:rsidRPr="006F04AD">
              <w:rPr>
                <w:rFonts w:ascii="仿宋" w:eastAsia="仿宋" w:hAnsi="仿宋" w:hint="eastAsia"/>
                <w:sz w:val="24"/>
              </w:rPr>
              <w:t>犯罪心理学应用技术的模块化教学模式</w:t>
            </w:r>
          </w:p>
        </w:tc>
        <w:tc>
          <w:tcPr>
            <w:tcW w:w="726" w:type="pct"/>
            <w:tcBorders>
              <w:top w:val="single" w:sz="4" w:space="0" w:color="auto"/>
              <w:left w:val="single" w:sz="4" w:space="0" w:color="auto"/>
              <w:bottom w:val="single" w:sz="4" w:space="0" w:color="auto"/>
              <w:right w:val="single" w:sz="4" w:space="0" w:color="auto"/>
            </w:tcBorders>
            <w:vAlign w:val="center"/>
          </w:tcPr>
          <w:p w:rsidR="00EB7372" w:rsidRPr="006F04AD" w:rsidRDefault="00EB7372" w:rsidP="00BF7C0D">
            <w:pPr>
              <w:jc w:val="center"/>
              <w:rPr>
                <w:rFonts w:ascii="仿宋" w:eastAsia="仿宋" w:hAnsi="仿宋"/>
                <w:sz w:val="24"/>
              </w:rPr>
            </w:pPr>
            <w:r w:rsidRPr="006F04AD">
              <w:rPr>
                <w:rFonts w:ascii="仿宋" w:eastAsia="仿宋" w:hAnsi="仿宋" w:hint="eastAsia"/>
                <w:sz w:val="24"/>
              </w:rPr>
              <w:t>刘建清</w:t>
            </w:r>
          </w:p>
        </w:tc>
        <w:tc>
          <w:tcPr>
            <w:tcW w:w="725" w:type="pct"/>
            <w:tcBorders>
              <w:top w:val="single" w:sz="4" w:space="0" w:color="auto"/>
              <w:left w:val="single" w:sz="4" w:space="0" w:color="auto"/>
              <w:bottom w:val="single" w:sz="4" w:space="0" w:color="auto"/>
              <w:right w:val="single" w:sz="4" w:space="0" w:color="auto"/>
            </w:tcBorders>
            <w:vAlign w:val="center"/>
          </w:tcPr>
          <w:p w:rsidR="00EB7372" w:rsidRPr="006F04AD" w:rsidRDefault="00EB7372" w:rsidP="00BF7C0D">
            <w:pPr>
              <w:widowControl/>
              <w:rPr>
                <w:rFonts w:ascii="仿宋" w:eastAsia="仿宋" w:hAnsi="仿宋"/>
                <w:sz w:val="24"/>
              </w:rPr>
            </w:pPr>
            <w:r w:rsidRPr="006F04AD">
              <w:rPr>
                <w:rFonts w:ascii="仿宋" w:eastAsia="仿宋" w:hAnsi="仿宋" w:hint="eastAsia"/>
                <w:sz w:val="24"/>
              </w:rPr>
              <w:t>社会学院</w:t>
            </w:r>
          </w:p>
        </w:tc>
      </w:tr>
      <w:tr w:rsidR="00EB7372" w:rsidRPr="00BF52A1" w:rsidTr="00BF7C0D">
        <w:tc>
          <w:tcPr>
            <w:tcW w:w="404" w:type="pct"/>
            <w:tcBorders>
              <w:top w:val="single" w:sz="4" w:space="0" w:color="auto"/>
              <w:left w:val="single" w:sz="4" w:space="0" w:color="auto"/>
              <w:bottom w:val="single" w:sz="4" w:space="0" w:color="auto"/>
              <w:right w:val="single" w:sz="4" w:space="0" w:color="auto"/>
            </w:tcBorders>
            <w:vAlign w:val="center"/>
          </w:tcPr>
          <w:p w:rsidR="00EB7372" w:rsidRPr="006D4231" w:rsidRDefault="00EB7372" w:rsidP="00BF7C0D">
            <w:pPr>
              <w:jc w:val="center"/>
              <w:rPr>
                <w:rFonts w:ascii="仿宋" w:eastAsia="仿宋" w:hAnsi="仿宋" w:hint="eastAsia"/>
                <w:szCs w:val="21"/>
              </w:rPr>
            </w:pPr>
            <w:r w:rsidRPr="006D4231">
              <w:rPr>
                <w:rFonts w:ascii="仿宋" w:eastAsia="仿宋" w:hAnsi="仿宋" w:hint="eastAsia"/>
                <w:szCs w:val="21"/>
              </w:rPr>
              <w:t>33</w:t>
            </w:r>
          </w:p>
        </w:tc>
        <w:tc>
          <w:tcPr>
            <w:tcW w:w="725" w:type="pct"/>
            <w:tcBorders>
              <w:top w:val="single" w:sz="4" w:space="0" w:color="auto"/>
              <w:left w:val="single" w:sz="4" w:space="0" w:color="auto"/>
              <w:bottom w:val="single" w:sz="4" w:space="0" w:color="auto"/>
              <w:right w:val="single" w:sz="4" w:space="0" w:color="auto"/>
            </w:tcBorders>
            <w:vAlign w:val="center"/>
          </w:tcPr>
          <w:p w:rsidR="00EB7372" w:rsidRPr="006F04AD" w:rsidRDefault="00EB7372" w:rsidP="00BF7C0D">
            <w:pPr>
              <w:widowControl/>
              <w:jc w:val="center"/>
              <w:rPr>
                <w:rFonts w:ascii="仿宋" w:eastAsia="仿宋" w:hAnsi="仿宋" w:hint="eastAsia"/>
                <w:sz w:val="24"/>
              </w:rPr>
            </w:pPr>
            <w:r w:rsidRPr="005C0BFD">
              <w:rPr>
                <w:rFonts w:ascii="仿宋" w:eastAsia="仿宋" w:hAnsi="仿宋"/>
                <w:sz w:val="24"/>
              </w:rPr>
              <w:t>YJLX173</w:t>
            </w:r>
            <w:r>
              <w:rPr>
                <w:rFonts w:ascii="仿宋" w:eastAsia="仿宋" w:hAnsi="仿宋" w:hint="eastAsia"/>
                <w:sz w:val="24"/>
              </w:rPr>
              <w:t>3</w:t>
            </w:r>
          </w:p>
        </w:tc>
        <w:tc>
          <w:tcPr>
            <w:tcW w:w="2420" w:type="pct"/>
            <w:tcBorders>
              <w:top w:val="single" w:sz="4" w:space="0" w:color="auto"/>
              <w:left w:val="single" w:sz="4" w:space="0" w:color="auto"/>
              <w:bottom w:val="single" w:sz="4" w:space="0" w:color="auto"/>
              <w:right w:val="single" w:sz="4" w:space="0" w:color="auto"/>
            </w:tcBorders>
            <w:vAlign w:val="center"/>
          </w:tcPr>
          <w:p w:rsidR="00EB7372" w:rsidRPr="006F04AD" w:rsidRDefault="00EB7372" w:rsidP="00BF7C0D">
            <w:pPr>
              <w:rPr>
                <w:rFonts w:ascii="仿宋" w:eastAsia="仿宋" w:hAnsi="仿宋"/>
                <w:sz w:val="24"/>
              </w:rPr>
            </w:pPr>
            <w:r w:rsidRPr="006F04AD">
              <w:rPr>
                <w:rFonts w:ascii="仿宋" w:eastAsia="仿宋" w:hAnsi="仿宋" w:hint="eastAsia"/>
                <w:sz w:val="24"/>
              </w:rPr>
              <w:t>经典文本分析理解与经验化思维能力的培养</w:t>
            </w:r>
          </w:p>
        </w:tc>
        <w:tc>
          <w:tcPr>
            <w:tcW w:w="726" w:type="pct"/>
            <w:tcBorders>
              <w:top w:val="single" w:sz="4" w:space="0" w:color="auto"/>
              <w:left w:val="single" w:sz="4" w:space="0" w:color="auto"/>
              <w:bottom w:val="single" w:sz="4" w:space="0" w:color="auto"/>
              <w:right w:val="single" w:sz="4" w:space="0" w:color="auto"/>
            </w:tcBorders>
            <w:vAlign w:val="center"/>
          </w:tcPr>
          <w:p w:rsidR="00EB7372" w:rsidRPr="006F04AD" w:rsidRDefault="00EB7372" w:rsidP="00BF7C0D">
            <w:pPr>
              <w:jc w:val="center"/>
              <w:rPr>
                <w:rFonts w:ascii="仿宋" w:eastAsia="仿宋" w:hAnsi="仿宋"/>
                <w:sz w:val="24"/>
              </w:rPr>
            </w:pPr>
            <w:r w:rsidRPr="006F04AD">
              <w:rPr>
                <w:rFonts w:ascii="仿宋" w:eastAsia="仿宋" w:hAnsi="仿宋" w:hint="eastAsia"/>
                <w:sz w:val="24"/>
              </w:rPr>
              <w:t>王楠</w:t>
            </w:r>
          </w:p>
        </w:tc>
        <w:tc>
          <w:tcPr>
            <w:tcW w:w="725" w:type="pct"/>
            <w:tcBorders>
              <w:top w:val="single" w:sz="4" w:space="0" w:color="auto"/>
              <w:left w:val="single" w:sz="4" w:space="0" w:color="auto"/>
              <w:bottom w:val="single" w:sz="4" w:space="0" w:color="auto"/>
              <w:right w:val="single" w:sz="4" w:space="0" w:color="auto"/>
            </w:tcBorders>
            <w:vAlign w:val="center"/>
          </w:tcPr>
          <w:p w:rsidR="00EB7372" w:rsidRPr="006F04AD" w:rsidRDefault="00EB7372" w:rsidP="00BF7C0D">
            <w:pPr>
              <w:widowControl/>
              <w:rPr>
                <w:rFonts w:ascii="仿宋" w:eastAsia="仿宋" w:hAnsi="仿宋"/>
                <w:sz w:val="24"/>
              </w:rPr>
            </w:pPr>
            <w:r w:rsidRPr="006F04AD">
              <w:rPr>
                <w:rFonts w:ascii="仿宋" w:eastAsia="仿宋" w:hAnsi="仿宋" w:hint="eastAsia"/>
                <w:sz w:val="24"/>
              </w:rPr>
              <w:t>社会学院</w:t>
            </w:r>
          </w:p>
        </w:tc>
      </w:tr>
      <w:tr w:rsidR="00EB7372" w:rsidRPr="00BF52A1" w:rsidTr="00BF7C0D">
        <w:tc>
          <w:tcPr>
            <w:tcW w:w="404" w:type="pct"/>
            <w:tcBorders>
              <w:top w:val="single" w:sz="4" w:space="0" w:color="auto"/>
              <w:left w:val="single" w:sz="4" w:space="0" w:color="auto"/>
              <w:bottom w:val="single" w:sz="4" w:space="0" w:color="auto"/>
              <w:right w:val="single" w:sz="4" w:space="0" w:color="auto"/>
            </w:tcBorders>
            <w:vAlign w:val="center"/>
          </w:tcPr>
          <w:p w:rsidR="00EB7372" w:rsidRPr="006D4231" w:rsidRDefault="00EB7372" w:rsidP="00BF7C0D">
            <w:pPr>
              <w:jc w:val="center"/>
              <w:rPr>
                <w:rFonts w:ascii="仿宋" w:eastAsia="仿宋" w:hAnsi="仿宋" w:hint="eastAsia"/>
                <w:szCs w:val="21"/>
              </w:rPr>
            </w:pPr>
            <w:r w:rsidRPr="006D4231">
              <w:rPr>
                <w:rFonts w:ascii="仿宋" w:eastAsia="仿宋" w:hAnsi="仿宋" w:hint="eastAsia"/>
                <w:szCs w:val="21"/>
              </w:rPr>
              <w:t>34</w:t>
            </w:r>
          </w:p>
        </w:tc>
        <w:tc>
          <w:tcPr>
            <w:tcW w:w="725" w:type="pct"/>
            <w:tcBorders>
              <w:top w:val="single" w:sz="4" w:space="0" w:color="auto"/>
              <w:left w:val="single" w:sz="4" w:space="0" w:color="auto"/>
              <w:bottom w:val="single" w:sz="4" w:space="0" w:color="auto"/>
              <w:right w:val="single" w:sz="4" w:space="0" w:color="auto"/>
            </w:tcBorders>
            <w:vAlign w:val="center"/>
          </w:tcPr>
          <w:p w:rsidR="00EB7372" w:rsidRDefault="00EB7372" w:rsidP="00BF7C0D">
            <w:pPr>
              <w:widowControl/>
              <w:jc w:val="center"/>
              <w:rPr>
                <w:rFonts w:ascii="仿宋" w:eastAsia="仿宋" w:hAnsi="仿宋" w:hint="eastAsia"/>
                <w:sz w:val="24"/>
              </w:rPr>
            </w:pPr>
            <w:r w:rsidRPr="005C0BFD">
              <w:rPr>
                <w:rFonts w:ascii="仿宋" w:eastAsia="仿宋" w:hAnsi="仿宋"/>
                <w:sz w:val="24"/>
              </w:rPr>
              <w:t>YJLX173</w:t>
            </w:r>
            <w:r>
              <w:rPr>
                <w:rFonts w:ascii="仿宋" w:eastAsia="仿宋" w:hAnsi="仿宋" w:hint="eastAsia"/>
                <w:sz w:val="24"/>
              </w:rPr>
              <w:t>4</w:t>
            </w:r>
          </w:p>
        </w:tc>
        <w:tc>
          <w:tcPr>
            <w:tcW w:w="2420" w:type="pct"/>
            <w:tcBorders>
              <w:top w:val="single" w:sz="4" w:space="0" w:color="auto"/>
              <w:left w:val="single" w:sz="4" w:space="0" w:color="auto"/>
              <w:bottom w:val="single" w:sz="4" w:space="0" w:color="auto"/>
              <w:right w:val="single" w:sz="4" w:space="0" w:color="auto"/>
            </w:tcBorders>
            <w:vAlign w:val="center"/>
          </w:tcPr>
          <w:p w:rsidR="00EB7372" w:rsidRPr="006F04AD" w:rsidRDefault="00EB7372" w:rsidP="00BF7C0D">
            <w:pPr>
              <w:rPr>
                <w:rFonts w:ascii="仿宋" w:eastAsia="仿宋" w:hAnsi="仿宋"/>
                <w:sz w:val="24"/>
              </w:rPr>
            </w:pPr>
            <w:r w:rsidRPr="006F04AD">
              <w:rPr>
                <w:rFonts w:ascii="仿宋" w:eastAsia="仿宋" w:hAnsi="仿宋" w:hint="eastAsia"/>
                <w:sz w:val="24"/>
              </w:rPr>
              <w:t>三学期制下研究生实习实践教学模式的改革</w:t>
            </w:r>
          </w:p>
        </w:tc>
        <w:tc>
          <w:tcPr>
            <w:tcW w:w="726" w:type="pct"/>
            <w:tcBorders>
              <w:top w:val="single" w:sz="4" w:space="0" w:color="auto"/>
              <w:left w:val="single" w:sz="4" w:space="0" w:color="auto"/>
              <w:bottom w:val="single" w:sz="4" w:space="0" w:color="auto"/>
              <w:right w:val="single" w:sz="4" w:space="0" w:color="auto"/>
            </w:tcBorders>
            <w:vAlign w:val="center"/>
          </w:tcPr>
          <w:p w:rsidR="00EB7372" w:rsidRPr="006F04AD" w:rsidRDefault="00EB7372" w:rsidP="00BF7C0D">
            <w:pPr>
              <w:jc w:val="center"/>
              <w:rPr>
                <w:rFonts w:ascii="仿宋" w:eastAsia="仿宋" w:hAnsi="仿宋"/>
                <w:sz w:val="24"/>
              </w:rPr>
            </w:pPr>
            <w:proofErr w:type="gramStart"/>
            <w:r w:rsidRPr="006F04AD">
              <w:rPr>
                <w:rFonts w:ascii="仿宋" w:eastAsia="仿宋" w:hAnsi="仿宋" w:hint="eastAsia"/>
                <w:sz w:val="24"/>
              </w:rPr>
              <w:t>张永然</w:t>
            </w:r>
            <w:proofErr w:type="gramEnd"/>
          </w:p>
        </w:tc>
        <w:tc>
          <w:tcPr>
            <w:tcW w:w="725" w:type="pct"/>
            <w:tcBorders>
              <w:top w:val="single" w:sz="4" w:space="0" w:color="auto"/>
              <w:left w:val="single" w:sz="4" w:space="0" w:color="auto"/>
              <w:bottom w:val="single" w:sz="4" w:space="0" w:color="auto"/>
              <w:right w:val="single" w:sz="4" w:space="0" w:color="auto"/>
            </w:tcBorders>
            <w:vAlign w:val="center"/>
          </w:tcPr>
          <w:p w:rsidR="00EB7372" w:rsidRPr="006F04AD" w:rsidRDefault="00EB7372" w:rsidP="00BF7C0D">
            <w:pPr>
              <w:widowControl/>
              <w:rPr>
                <w:rFonts w:ascii="仿宋" w:eastAsia="仿宋" w:hAnsi="仿宋"/>
                <w:sz w:val="24"/>
              </w:rPr>
            </w:pPr>
            <w:proofErr w:type="gramStart"/>
            <w:r>
              <w:rPr>
                <w:rFonts w:ascii="仿宋" w:eastAsia="仿宋" w:hAnsi="仿宋" w:hint="eastAsia"/>
                <w:sz w:val="24"/>
              </w:rPr>
              <w:t>研</w:t>
            </w:r>
            <w:proofErr w:type="gramEnd"/>
            <w:r>
              <w:rPr>
                <w:rFonts w:ascii="仿宋" w:eastAsia="仿宋" w:hAnsi="仿宋" w:hint="eastAsia"/>
                <w:sz w:val="24"/>
              </w:rPr>
              <w:t>工办</w:t>
            </w:r>
          </w:p>
        </w:tc>
      </w:tr>
    </w:tbl>
    <w:p w:rsidR="00882CF6" w:rsidRDefault="00882CF6"/>
    <w:sectPr w:rsidR="00882CF6" w:rsidSect="00EB7372">
      <w:pgSz w:w="11906" w:h="16838"/>
      <w:pgMar w:top="1440" w:right="1418" w:bottom="1440"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B7372"/>
    <w:rsid w:val="00882CF6"/>
    <w:rsid w:val="00EB73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37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251</Words>
  <Characters>1433</Characters>
  <Application>Microsoft Office Word</Application>
  <DocSecurity>0</DocSecurity>
  <Lines>11</Lines>
  <Paragraphs>3</Paragraphs>
  <ScaleCrop>false</ScaleCrop>
  <Company>Microsoft</Company>
  <LinksUpToDate>false</LinksUpToDate>
  <CharactersWithSpaces>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王汉民</dc:creator>
  <cp:lastModifiedBy>王汉民</cp:lastModifiedBy>
  <cp:revision>1</cp:revision>
  <dcterms:created xsi:type="dcterms:W3CDTF">2017-06-15T02:23:00Z</dcterms:created>
  <dcterms:modified xsi:type="dcterms:W3CDTF">2017-06-15T02:25:00Z</dcterms:modified>
</cp:coreProperties>
</file>