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108" w:tblpY="2191"/>
        <w:tblW w:w="0" w:type="auto"/>
        <w:tblLook w:val="04A0" w:firstRow="1" w:lastRow="0" w:firstColumn="1" w:lastColumn="0" w:noHBand="0" w:noVBand="1"/>
      </w:tblPr>
      <w:tblGrid>
        <w:gridCol w:w="942"/>
        <w:gridCol w:w="2347"/>
        <w:gridCol w:w="5898"/>
        <w:gridCol w:w="2469"/>
        <w:gridCol w:w="2344"/>
      </w:tblGrid>
      <w:tr w:rsidR="00393CE2" w:rsidRPr="0016213A" w:rsidTr="00C65EB1">
        <w:tc>
          <w:tcPr>
            <w:tcW w:w="14000" w:type="dxa"/>
            <w:gridSpan w:val="5"/>
          </w:tcPr>
          <w:p w:rsidR="00393CE2" w:rsidRPr="0095516E" w:rsidRDefault="00393CE2" w:rsidP="00393CE2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95516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2017年专业学位研究生联合培养基地项目名单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16213A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621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7" w:type="dxa"/>
          </w:tcPr>
          <w:p w:rsidR="00393CE2" w:rsidRPr="0016213A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申报学院</w:t>
            </w:r>
          </w:p>
        </w:tc>
        <w:tc>
          <w:tcPr>
            <w:tcW w:w="5898" w:type="dxa"/>
          </w:tcPr>
          <w:p w:rsidR="00393CE2" w:rsidRPr="0016213A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1621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联合培养基地名称</w:t>
            </w:r>
          </w:p>
        </w:tc>
        <w:tc>
          <w:tcPr>
            <w:tcW w:w="2469" w:type="dxa"/>
          </w:tcPr>
          <w:p w:rsidR="00393CE2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专业学位类别</w:t>
            </w:r>
          </w:p>
        </w:tc>
        <w:tc>
          <w:tcPr>
            <w:tcW w:w="2344" w:type="dxa"/>
          </w:tcPr>
          <w:p w:rsidR="00393CE2" w:rsidRPr="0016213A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项目号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法律硕士学院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/>
                <w:sz w:val="28"/>
                <w:szCs w:val="28"/>
              </w:rPr>
              <w:t>北京友恒律师事务所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</w:t>
            </w:r>
            <w:r w:rsidR="002C086E">
              <w:rPr>
                <w:rFonts w:ascii="仿宋" w:eastAsia="仿宋" w:hAnsi="仿宋" w:hint="eastAsia"/>
                <w:sz w:val="28"/>
                <w:szCs w:val="28"/>
              </w:rPr>
              <w:t>（非法学）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701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法律硕士学院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280696">
              <w:rPr>
                <w:rFonts w:ascii="仿宋" w:eastAsia="仿宋" w:hAnsi="仿宋" w:hint="eastAsia"/>
                <w:sz w:val="28"/>
                <w:szCs w:val="28"/>
              </w:rPr>
              <w:t>乾成律</w:t>
            </w:r>
            <w:proofErr w:type="gramEnd"/>
            <w:r w:rsidRPr="00280696">
              <w:rPr>
                <w:rFonts w:ascii="仿宋" w:eastAsia="仿宋" w:hAnsi="仿宋" w:hint="eastAsia"/>
                <w:sz w:val="28"/>
                <w:szCs w:val="28"/>
              </w:rPr>
              <w:t>所&amp;帮</w:t>
            </w:r>
            <w:proofErr w:type="gramStart"/>
            <w:r w:rsidRPr="00280696">
              <w:rPr>
                <w:rFonts w:ascii="仿宋" w:eastAsia="仿宋" w:hAnsi="仿宋" w:hint="eastAsia"/>
                <w:sz w:val="28"/>
                <w:szCs w:val="28"/>
              </w:rPr>
              <w:t>瀛</w:t>
            </w:r>
            <w:proofErr w:type="gramEnd"/>
            <w:r w:rsidRPr="00280696">
              <w:rPr>
                <w:rFonts w:ascii="仿宋" w:eastAsia="仿宋" w:hAnsi="仿宋" w:hint="eastAsia"/>
                <w:sz w:val="28"/>
                <w:szCs w:val="28"/>
              </w:rPr>
              <w:t>法</w:t>
            </w:r>
            <w:proofErr w:type="gramStart"/>
            <w:r w:rsidRPr="00280696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  <w:r w:rsidRPr="00280696">
              <w:rPr>
                <w:rFonts w:ascii="仿宋" w:eastAsia="仿宋" w:hAnsi="仿宋" w:hint="eastAsia"/>
                <w:sz w:val="28"/>
                <w:szCs w:val="28"/>
              </w:rPr>
              <w:t>机构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</w:t>
            </w:r>
            <w:r w:rsidR="002C086E">
              <w:rPr>
                <w:rFonts w:ascii="仿宋" w:eastAsia="仿宋" w:hAnsi="仿宋" w:hint="eastAsia"/>
                <w:sz w:val="28"/>
                <w:szCs w:val="28"/>
              </w:rPr>
              <w:t>（非法学）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702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2347" w:type="dxa"/>
            <w:vAlign w:val="center"/>
          </w:tcPr>
          <w:p w:rsidR="00393CE2" w:rsidRPr="0048016C" w:rsidRDefault="00717720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法学院</w:t>
            </w:r>
            <w:bookmarkStart w:id="0" w:name="_GoBack"/>
            <w:bookmarkEnd w:id="0"/>
          </w:p>
        </w:tc>
        <w:tc>
          <w:tcPr>
            <w:tcW w:w="5898" w:type="dxa"/>
          </w:tcPr>
          <w:p w:rsidR="00393CE2" w:rsidRPr="0048016C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北京市教育委员会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政策研究与法制工作处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法律硕士（教育法）</w:t>
            </w:r>
          </w:p>
        </w:tc>
        <w:tc>
          <w:tcPr>
            <w:tcW w:w="2344" w:type="dxa"/>
          </w:tcPr>
          <w:p w:rsidR="00393CE2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703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民</w:t>
            </w:r>
            <w:proofErr w:type="gramStart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商经济</w:t>
            </w:r>
            <w:proofErr w:type="gramEnd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法学院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/>
                <w:sz w:val="28"/>
                <w:szCs w:val="28"/>
              </w:rPr>
              <w:t>北京天驰君泰律师事务所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法律硕士（财税法）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704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民</w:t>
            </w:r>
            <w:proofErr w:type="gramStart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商经济</w:t>
            </w:r>
            <w:proofErr w:type="gramEnd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法学院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280696">
              <w:rPr>
                <w:rFonts w:ascii="仿宋" w:eastAsia="仿宋" w:hAnsi="仿宋" w:hint="eastAsia"/>
                <w:sz w:val="28"/>
                <w:szCs w:val="28"/>
              </w:rPr>
              <w:t>华税律师</w:t>
            </w:r>
            <w:proofErr w:type="gramEnd"/>
            <w:r w:rsidRPr="00280696">
              <w:rPr>
                <w:rFonts w:ascii="仿宋" w:eastAsia="仿宋" w:hAnsi="仿宋" w:hint="eastAsia"/>
                <w:sz w:val="28"/>
                <w:szCs w:val="28"/>
              </w:rPr>
              <w:t>事务所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财税法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法律硕士（财税法）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705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民</w:t>
            </w:r>
            <w:proofErr w:type="gramStart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商经济</w:t>
            </w:r>
            <w:proofErr w:type="gramEnd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法学院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北京德恒律师事务所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法律硕士（社会法）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706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2347" w:type="dxa"/>
          </w:tcPr>
          <w:p w:rsidR="00393CE2" w:rsidRPr="0048016C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48016C"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光明新闻传播学院</w:t>
            </w:r>
          </w:p>
        </w:tc>
        <w:tc>
          <w:tcPr>
            <w:tcW w:w="5898" w:type="dxa"/>
          </w:tcPr>
          <w:p w:rsidR="00393CE2" w:rsidRPr="0048016C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北京拓尔思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信息技术股份有限公司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法律硕士（传播法）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707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MBA教育中心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青岛乾程科技股份有限公司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工商管理硕士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708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MBA教育中心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北京富腾投资管理有限公司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工商管理硕士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709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MBA教育中心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郑州公共住宅建设投资有限公司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工商管理硕士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710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11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外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国</w:t>
            </w: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语学院</w:t>
            </w:r>
          </w:p>
        </w:tc>
        <w:tc>
          <w:tcPr>
            <w:tcW w:w="5898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北京</w:t>
            </w:r>
            <w:proofErr w:type="gramStart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旗渡锦</w:t>
            </w:r>
            <w:proofErr w:type="gramEnd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程翻译有限公司</w:t>
            </w:r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翻译硕士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711</w:t>
            </w:r>
          </w:p>
        </w:tc>
      </w:tr>
      <w:tr w:rsidR="00393CE2" w:rsidRPr="0016213A" w:rsidTr="00393CE2">
        <w:tc>
          <w:tcPr>
            <w:tcW w:w="942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12</w:t>
            </w:r>
          </w:p>
        </w:tc>
        <w:tc>
          <w:tcPr>
            <w:tcW w:w="2347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外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国</w:t>
            </w: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语学院</w:t>
            </w:r>
          </w:p>
        </w:tc>
        <w:tc>
          <w:tcPr>
            <w:tcW w:w="5898" w:type="dxa"/>
          </w:tcPr>
          <w:p w:rsidR="00393CE2" w:rsidRPr="0095516E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中国</w:t>
            </w:r>
            <w:proofErr w:type="gramStart"/>
            <w:r w:rsidRPr="00280696">
              <w:rPr>
                <w:rFonts w:ascii="仿宋" w:eastAsia="仿宋" w:hAnsi="仿宋" w:cs="Times New Roman" w:hint="eastAsia"/>
                <w:sz w:val="28"/>
                <w:szCs w:val="28"/>
              </w:rPr>
              <w:t>日报网</w:t>
            </w:r>
            <w:proofErr w:type="gramEnd"/>
          </w:p>
        </w:tc>
        <w:tc>
          <w:tcPr>
            <w:tcW w:w="2469" w:type="dxa"/>
          </w:tcPr>
          <w:p w:rsidR="00393CE2" w:rsidRPr="00AA76ED" w:rsidRDefault="00393CE2" w:rsidP="0095516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翻译硕士</w:t>
            </w:r>
          </w:p>
        </w:tc>
        <w:tc>
          <w:tcPr>
            <w:tcW w:w="2344" w:type="dxa"/>
          </w:tcPr>
          <w:p w:rsidR="00393CE2" w:rsidRPr="00280696" w:rsidRDefault="00393CE2" w:rsidP="0095516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712</w:t>
            </w:r>
          </w:p>
        </w:tc>
      </w:tr>
    </w:tbl>
    <w:p w:rsidR="00C76719" w:rsidRDefault="00C76719"/>
    <w:p w:rsidR="00442E6A" w:rsidRPr="00C76719" w:rsidRDefault="00C76719" w:rsidP="00C76719">
      <w:pPr>
        <w:tabs>
          <w:tab w:val="left" w:pos="8610"/>
        </w:tabs>
      </w:pPr>
      <w:r>
        <w:tab/>
      </w:r>
    </w:p>
    <w:sectPr w:rsidR="00442E6A" w:rsidRPr="00C76719" w:rsidSect="00162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3E" w:rsidRDefault="007C6D3E" w:rsidP="0016213A">
      <w:r>
        <w:separator/>
      </w:r>
    </w:p>
  </w:endnote>
  <w:endnote w:type="continuationSeparator" w:id="0">
    <w:p w:rsidR="007C6D3E" w:rsidRDefault="007C6D3E" w:rsidP="0016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3E" w:rsidRDefault="007C6D3E" w:rsidP="0016213A">
      <w:r>
        <w:separator/>
      </w:r>
    </w:p>
  </w:footnote>
  <w:footnote w:type="continuationSeparator" w:id="0">
    <w:p w:rsidR="007C6D3E" w:rsidRDefault="007C6D3E" w:rsidP="0016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E"/>
    <w:rsid w:val="000F28FA"/>
    <w:rsid w:val="00135F43"/>
    <w:rsid w:val="0016213A"/>
    <w:rsid w:val="00263A4E"/>
    <w:rsid w:val="00280696"/>
    <w:rsid w:val="002C086E"/>
    <w:rsid w:val="002C3BD6"/>
    <w:rsid w:val="00393CE2"/>
    <w:rsid w:val="003B4DAD"/>
    <w:rsid w:val="004135AF"/>
    <w:rsid w:val="00442E6A"/>
    <w:rsid w:val="0047431E"/>
    <w:rsid w:val="0048016C"/>
    <w:rsid w:val="005948EF"/>
    <w:rsid w:val="006E4270"/>
    <w:rsid w:val="00717720"/>
    <w:rsid w:val="00744A69"/>
    <w:rsid w:val="007C20A0"/>
    <w:rsid w:val="007C6D3E"/>
    <w:rsid w:val="00800A85"/>
    <w:rsid w:val="00804A5A"/>
    <w:rsid w:val="008D02A5"/>
    <w:rsid w:val="0095516E"/>
    <w:rsid w:val="00997636"/>
    <w:rsid w:val="009B13F8"/>
    <w:rsid w:val="009C1C0A"/>
    <w:rsid w:val="00A80968"/>
    <w:rsid w:val="00B03D72"/>
    <w:rsid w:val="00B368B9"/>
    <w:rsid w:val="00C06B84"/>
    <w:rsid w:val="00C12FAB"/>
    <w:rsid w:val="00C76719"/>
    <w:rsid w:val="00D84A14"/>
    <w:rsid w:val="00ED3F9E"/>
    <w:rsid w:val="00F944A9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13A"/>
    <w:rPr>
      <w:sz w:val="18"/>
      <w:szCs w:val="18"/>
    </w:rPr>
  </w:style>
  <w:style w:type="table" w:styleId="a5">
    <w:name w:val="Table Grid"/>
    <w:basedOn w:val="a1"/>
    <w:uiPriority w:val="59"/>
    <w:rsid w:val="0016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13A"/>
    <w:rPr>
      <w:sz w:val="18"/>
      <w:szCs w:val="18"/>
    </w:rPr>
  </w:style>
  <w:style w:type="table" w:styleId="a5">
    <w:name w:val="Table Grid"/>
    <w:basedOn w:val="a1"/>
    <w:uiPriority w:val="59"/>
    <w:rsid w:val="0016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481</Characters>
  <Application>Microsoft Office Word</Application>
  <DocSecurity>0</DocSecurity>
  <Lines>4</Lines>
  <Paragraphs>1</Paragraphs>
  <ScaleCrop>false</ScaleCrop>
  <Company>WwW.YlmF.CoM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21</cp:revision>
  <cp:lastPrinted>2017-10-11T07:37:00Z</cp:lastPrinted>
  <dcterms:created xsi:type="dcterms:W3CDTF">2017-09-02T02:23:00Z</dcterms:created>
  <dcterms:modified xsi:type="dcterms:W3CDTF">2017-10-11T08:42:00Z</dcterms:modified>
</cp:coreProperties>
</file>