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1675"/>
        <w:gridCol w:w="1878"/>
        <w:gridCol w:w="1878"/>
        <w:gridCol w:w="1454"/>
      </w:tblGrid>
      <w:tr w:rsidR="00ED0582" w:rsidRPr="00EA2448" w:rsidTr="00891289">
        <w:trPr>
          <w:trHeight w:val="20"/>
        </w:trPr>
        <w:tc>
          <w:tcPr>
            <w:tcW w:w="8931" w:type="dxa"/>
            <w:gridSpan w:val="5"/>
            <w:tcBorders>
              <w:top w:val="single" w:sz="4" w:space="0" w:color="auto"/>
              <w:bottom w:val="single" w:sz="4" w:space="0" w:color="auto"/>
            </w:tcBorders>
            <w:vAlign w:val="center"/>
          </w:tcPr>
          <w:p w:rsidR="00ED0582" w:rsidRPr="00EA2448" w:rsidRDefault="00EB2DAF" w:rsidP="00891289">
            <w:pPr>
              <w:pStyle w:val="2"/>
              <w:rPr>
                <w:rFonts w:ascii="Times New Roman" w:hAnsi="Times New Roman"/>
              </w:rPr>
            </w:pPr>
            <w:bookmarkStart w:id="0" w:name="_Toc450828428"/>
            <w:r w:rsidRPr="00EA2448">
              <w:rPr>
                <w:rFonts w:ascii="Times New Roman" w:hAnsi="Times New Roman" w:hint="eastAsia"/>
              </w:rPr>
              <w:t>经济法学</w:t>
            </w:r>
            <w:r w:rsidRPr="00EA2448">
              <w:rPr>
                <w:rFonts w:ascii="Times New Roman" w:hAnsi="Times New Roman"/>
              </w:rPr>
              <w:t>专业攻读博士学位研究生培养方案</w:t>
            </w:r>
            <w:bookmarkEnd w:id="0"/>
          </w:p>
          <w:p w:rsidR="00ED0582" w:rsidRPr="00EA2448" w:rsidRDefault="00ED0582" w:rsidP="00D86712">
            <w:pPr>
              <w:jc w:val="center"/>
            </w:pPr>
            <w:r w:rsidRPr="00EA2448">
              <w:rPr>
                <w:rStyle w:val="40"/>
                <w:rFonts w:hint="eastAsia"/>
              </w:rPr>
              <w:t>（专业代码：</w:t>
            </w:r>
            <w:r w:rsidR="00D86712">
              <w:rPr>
                <w:rStyle w:val="40"/>
              </w:rPr>
              <w:t>030107</w:t>
            </w:r>
            <w:r w:rsidRPr="00EA2448">
              <w:rPr>
                <w:rStyle w:val="40"/>
                <w:rFonts w:hint="eastAsia"/>
              </w:rPr>
              <w:t>）</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t>一、学科、专业简介</w:t>
            </w:r>
          </w:p>
        </w:tc>
        <w:tc>
          <w:tcPr>
            <w:tcW w:w="6885" w:type="dxa"/>
            <w:gridSpan w:val="4"/>
            <w:tcBorders>
              <w:top w:val="single" w:sz="4" w:space="0" w:color="auto"/>
              <w:left w:val="single" w:sz="4" w:space="0" w:color="auto"/>
              <w:bottom w:val="single" w:sz="4" w:space="0" w:color="auto"/>
            </w:tcBorders>
            <w:vAlign w:val="center"/>
          </w:tcPr>
          <w:p w:rsidR="00ED0582" w:rsidRPr="00EA2448" w:rsidRDefault="00EB2DAF" w:rsidP="00EB2DAF">
            <w:pPr>
              <w:pStyle w:val="a8"/>
              <w:ind w:firstLine="420"/>
              <w:rPr>
                <w:rFonts w:ascii="仿宋" w:eastAsia="仿宋" w:hAnsi="仿宋"/>
                <w:sz w:val="24"/>
                <w:szCs w:val="24"/>
              </w:rPr>
            </w:pPr>
            <w:r w:rsidRPr="00EA2448">
              <w:rPr>
                <w:rFonts w:ascii="仿宋" w:eastAsia="仿宋" w:hAnsi="仿宋" w:hint="eastAsia"/>
                <w:sz w:val="24"/>
                <w:szCs w:val="24"/>
              </w:rPr>
              <w:t>中国政法大学经济法学专业博士学位授予点建立于1994年，是国内第一批设立的经济法学专业博士学位授予点，现任博导</w:t>
            </w:r>
            <w:r w:rsidR="00562B7E" w:rsidRPr="00EA2448">
              <w:rPr>
                <w:rFonts w:ascii="仿宋" w:eastAsia="仿宋" w:hAnsi="仿宋" w:hint="eastAsia"/>
                <w:sz w:val="24"/>
                <w:szCs w:val="24"/>
              </w:rPr>
              <w:t>11</w:t>
            </w:r>
            <w:r w:rsidRPr="00EA2448">
              <w:rPr>
                <w:rFonts w:ascii="仿宋" w:eastAsia="仿宋" w:hAnsi="仿宋" w:hint="eastAsia"/>
                <w:sz w:val="24"/>
                <w:szCs w:val="24"/>
              </w:rPr>
              <w:t>名，设经济法理论、企业法律制度、金融法律制度、竞争法律制度、</w:t>
            </w:r>
            <w:r w:rsidRPr="00EA2448">
              <w:rPr>
                <w:rFonts w:ascii="仿宋" w:eastAsia="仿宋" w:hAnsi="仿宋"/>
                <w:sz w:val="24"/>
                <w:szCs w:val="24"/>
              </w:rPr>
              <w:t>破产法律制度</w:t>
            </w:r>
            <w:r w:rsidRPr="00EA2448">
              <w:rPr>
                <w:rFonts w:ascii="仿宋" w:eastAsia="仿宋" w:hAnsi="仿宋" w:hint="eastAsia"/>
                <w:sz w:val="24"/>
                <w:szCs w:val="24"/>
              </w:rPr>
              <w:t>、财税法律制度、</w:t>
            </w:r>
            <w:r w:rsidRPr="00EA2448">
              <w:rPr>
                <w:rFonts w:ascii="仿宋" w:eastAsia="仿宋" w:hAnsi="仿宋"/>
                <w:sz w:val="24"/>
                <w:szCs w:val="24"/>
              </w:rPr>
              <w:t>法律与经济</w:t>
            </w:r>
            <w:r w:rsidRPr="00EA2448">
              <w:rPr>
                <w:rFonts w:ascii="仿宋" w:eastAsia="仿宋" w:hAnsi="仿宋" w:hint="eastAsia"/>
                <w:sz w:val="24"/>
                <w:szCs w:val="24"/>
              </w:rPr>
              <w:t>等研究方向。博士点在学术研究和人才培养方面注重</w:t>
            </w:r>
            <w:r w:rsidRPr="00EA2448">
              <w:rPr>
                <w:rFonts w:ascii="仿宋" w:eastAsia="仿宋" w:hAnsi="仿宋"/>
                <w:sz w:val="24"/>
                <w:szCs w:val="24"/>
              </w:rPr>
              <w:t>理论联系实际，把握国</w:t>
            </w:r>
            <w:r w:rsidRPr="00EA2448">
              <w:rPr>
                <w:rFonts w:ascii="仿宋" w:eastAsia="仿宋" w:hAnsi="仿宋" w:hint="eastAsia"/>
                <w:sz w:val="24"/>
                <w:szCs w:val="24"/>
              </w:rPr>
              <w:t>内外学术研究动态和法律改革趋势</w:t>
            </w:r>
            <w:r w:rsidRPr="00EA2448">
              <w:rPr>
                <w:rFonts w:ascii="仿宋" w:eastAsia="仿宋" w:hAnsi="仿宋"/>
                <w:sz w:val="24"/>
                <w:szCs w:val="24"/>
              </w:rPr>
              <w:t>，不断开拓创新</w:t>
            </w:r>
            <w:r w:rsidRPr="00EA2448">
              <w:rPr>
                <w:rFonts w:ascii="仿宋" w:eastAsia="仿宋" w:hAnsi="仿宋" w:hint="eastAsia"/>
                <w:sz w:val="24"/>
                <w:szCs w:val="24"/>
              </w:rPr>
              <w:t>。博士生导师承担了来自全国人大、教育部、国家社科基金、国务院相关部门以及企事业单位的多项研究和立法课题；与国内外著名法学院校及学者建立了广泛密切的合作关系；深度参与了中国反垄断法、国有资产法、破产法、预算法、企业所得税法、城市房地产管理法等法律的立法活动，为培养高水平的经济法学理论与实务研究的专门人才奠定了坚实的基础。</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t>二、培养目标</w:t>
            </w:r>
          </w:p>
          <w:p w:rsidR="00ED0582" w:rsidRPr="00EA2448" w:rsidRDefault="00ED0582" w:rsidP="00891289">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ED0582" w:rsidRPr="00EA2448" w:rsidRDefault="00ED0582" w:rsidP="00891289">
            <w:pPr>
              <w:tabs>
                <w:tab w:val="left" w:pos="902"/>
              </w:tabs>
              <w:ind w:firstLineChars="200" w:firstLine="480"/>
              <w:rPr>
                <w:rFonts w:ascii="Times New Roman" w:eastAsia="仿宋" w:hAnsi="Times New Roman"/>
                <w:szCs w:val="24"/>
              </w:rPr>
            </w:pPr>
            <w:r w:rsidRPr="00EA2448">
              <w:rPr>
                <w:rFonts w:ascii="Times New Roman" w:eastAsia="仿宋" w:hAnsi="Times New Roman" w:hint="eastAsia"/>
                <w:szCs w:val="24"/>
              </w:rPr>
              <w:t>本专业培养</w:t>
            </w:r>
            <w:r w:rsidRPr="00EA2448">
              <w:rPr>
                <w:rFonts w:ascii="Times New Roman" w:eastAsia="仿宋" w:hAnsi="Times New Roman"/>
                <w:szCs w:val="24"/>
              </w:rPr>
              <w:t>具有社会主义思想道德觉悟，坚持马列主义、毛泽东思想</w:t>
            </w:r>
            <w:r w:rsidRPr="00EA2448">
              <w:rPr>
                <w:rFonts w:ascii="Times New Roman" w:eastAsia="仿宋" w:hAnsi="Times New Roman" w:hint="eastAsia"/>
                <w:szCs w:val="24"/>
              </w:rPr>
              <w:t>、</w:t>
            </w:r>
            <w:r w:rsidRPr="00EA2448">
              <w:rPr>
                <w:rFonts w:ascii="Times New Roman" w:eastAsia="仿宋" w:hAnsi="Times New Roman"/>
                <w:szCs w:val="24"/>
              </w:rPr>
              <w:t>邓小平理论</w:t>
            </w:r>
            <w:r w:rsidRPr="00EA2448">
              <w:rPr>
                <w:rFonts w:ascii="Times New Roman" w:eastAsia="仿宋" w:hAnsi="Times New Roman" w:hint="eastAsia"/>
                <w:szCs w:val="24"/>
              </w:rPr>
              <w:t>、</w:t>
            </w:r>
            <w:r w:rsidRPr="00EA2448">
              <w:rPr>
                <w:rFonts w:ascii="Times New Roman" w:eastAsia="仿宋" w:hAnsi="Times New Roman"/>
                <w:szCs w:val="24"/>
              </w:rPr>
              <w:t>“</w:t>
            </w:r>
            <w:r w:rsidRPr="00EA2448">
              <w:rPr>
                <w:rFonts w:ascii="Times New Roman" w:eastAsia="仿宋" w:hAnsi="Times New Roman"/>
                <w:szCs w:val="24"/>
              </w:rPr>
              <w:t>三个代表</w:t>
            </w:r>
            <w:r w:rsidRPr="00EA2448">
              <w:rPr>
                <w:rFonts w:ascii="Times New Roman" w:eastAsia="仿宋" w:hAnsi="Times New Roman"/>
                <w:szCs w:val="24"/>
              </w:rPr>
              <w:t>”</w:t>
            </w:r>
            <w:r w:rsidRPr="00EA2448">
              <w:rPr>
                <w:rFonts w:ascii="Times New Roman" w:eastAsia="仿宋" w:hAnsi="Times New Roman"/>
                <w:szCs w:val="24"/>
              </w:rPr>
              <w:t>重要思想、科学发展观，拥护中国共产党的领导，坚持社会主义方向，</w:t>
            </w:r>
            <w:r w:rsidRPr="00EA2448">
              <w:rPr>
                <w:rFonts w:ascii="Times New Roman" w:eastAsia="仿宋" w:hAnsi="Times New Roman" w:hint="eastAsia"/>
                <w:szCs w:val="24"/>
              </w:rPr>
              <w:t>具有较强创新精神与实践能力的</w:t>
            </w:r>
            <w:r w:rsidRPr="00EA2448">
              <w:rPr>
                <w:rFonts w:ascii="Times New Roman" w:eastAsia="仿宋" w:hAnsi="Times New Roman"/>
                <w:szCs w:val="24"/>
              </w:rPr>
              <w:t>身心健康的</w:t>
            </w:r>
            <w:r w:rsidRPr="00EA2448">
              <w:rPr>
                <w:rFonts w:ascii="Times New Roman" w:eastAsia="仿宋" w:hAnsi="Times New Roman" w:hint="eastAsia"/>
                <w:szCs w:val="24"/>
              </w:rPr>
              <w:t>高层次专门人才</w:t>
            </w:r>
            <w:r w:rsidRPr="00EA2448">
              <w:rPr>
                <w:rFonts w:ascii="Times New Roman" w:eastAsia="仿宋" w:hAnsi="Times New Roman"/>
                <w:szCs w:val="24"/>
              </w:rPr>
              <w:t>。</w:t>
            </w:r>
          </w:p>
          <w:p w:rsidR="00535F14" w:rsidRPr="00EA2448" w:rsidRDefault="00535F14" w:rsidP="00535F14">
            <w:pPr>
              <w:ind w:firstLineChars="200" w:firstLine="480"/>
              <w:rPr>
                <w:rFonts w:ascii="Times New Roman" w:eastAsia="仿宋" w:hAnsi="Times New Roman"/>
                <w:szCs w:val="24"/>
              </w:rPr>
            </w:pPr>
            <w:r w:rsidRPr="00EA2448">
              <w:rPr>
                <w:rFonts w:hAnsi="宋体" w:hint="eastAsia"/>
                <w:szCs w:val="24"/>
              </w:rPr>
              <w:t>本</w:t>
            </w:r>
            <w:r w:rsidRPr="00EA2448">
              <w:rPr>
                <w:rFonts w:hAnsi="宋体"/>
                <w:szCs w:val="24"/>
              </w:rPr>
              <w:t>专业博士生应</w:t>
            </w:r>
            <w:r w:rsidRPr="00EA2448">
              <w:rPr>
                <w:rFonts w:hAnsi="宋体" w:hint="eastAsia"/>
                <w:szCs w:val="24"/>
              </w:rPr>
              <w:t>掌握本学科</w:t>
            </w:r>
            <w:r w:rsidRPr="00EA2448">
              <w:rPr>
                <w:rFonts w:hAnsi="宋体"/>
                <w:szCs w:val="24"/>
              </w:rPr>
              <w:t>坚实</w:t>
            </w:r>
            <w:r w:rsidRPr="00EA2448">
              <w:rPr>
                <w:rFonts w:hAnsi="宋体" w:hint="eastAsia"/>
                <w:szCs w:val="24"/>
              </w:rPr>
              <w:t>宽广</w:t>
            </w:r>
            <w:r w:rsidRPr="00EA2448">
              <w:rPr>
                <w:rFonts w:hAnsi="宋体"/>
                <w:szCs w:val="24"/>
              </w:rPr>
              <w:t>的</w:t>
            </w:r>
            <w:r w:rsidRPr="00EA2448">
              <w:rPr>
                <w:rFonts w:hAnsi="宋体" w:hint="eastAsia"/>
                <w:szCs w:val="24"/>
              </w:rPr>
              <w:t>法学基础理论、</w:t>
            </w:r>
            <w:r w:rsidRPr="00EA2448">
              <w:rPr>
                <w:rFonts w:hAnsi="宋体"/>
                <w:szCs w:val="24"/>
              </w:rPr>
              <w:t>系统深入的专</w:t>
            </w:r>
            <w:r w:rsidRPr="00EA2448">
              <w:rPr>
                <w:rFonts w:hAnsi="宋体" w:hint="eastAsia"/>
                <w:szCs w:val="24"/>
              </w:rPr>
              <w:t>业</w:t>
            </w:r>
            <w:r w:rsidRPr="00EA2448">
              <w:rPr>
                <w:rFonts w:hAnsi="宋体"/>
                <w:szCs w:val="24"/>
              </w:rPr>
              <w:t>知识</w:t>
            </w:r>
            <w:r w:rsidRPr="00EA2448">
              <w:rPr>
                <w:rFonts w:hAnsi="宋体" w:hint="eastAsia"/>
                <w:szCs w:val="24"/>
              </w:rPr>
              <w:t>，</w:t>
            </w:r>
            <w:r w:rsidRPr="00EA2448">
              <w:rPr>
                <w:rFonts w:hAnsi="宋体"/>
                <w:szCs w:val="24"/>
              </w:rPr>
              <w:t>具</w:t>
            </w:r>
            <w:r w:rsidRPr="00EA2448">
              <w:rPr>
                <w:rFonts w:hAnsi="宋体" w:hint="eastAsia"/>
                <w:szCs w:val="24"/>
              </w:rPr>
              <w:t>有</w:t>
            </w:r>
            <w:r w:rsidRPr="00EA2448">
              <w:rPr>
                <w:rFonts w:hAnsi="宋体"/>
                <w:szCs w:val="24"/>
              </w:rPr>
              <w:t>独立</w:t>
            </w:r>
            <w:r w:rsidRPr="00EA2448">
              <w:rPr>
                <w:rFonts w:hAnsi="宋体" w:hint="eastAsia"/>
                <w:szCs w:val="24"/>
              </w:rPr>
              <w:t>地、创造性地</w:t>
            </w:r>
            <w:r w:rsidRPr="00EA2448">
              <w:rPr>
                <w:rFonts w:hAnsi="宋体"/>
                <w:szCs w:val="24"/>
              </w:rPr>
              <w:t>从事</w:t>
            </w:r>
            <w:r w:rsidRPr="00EA2448">
              <w:rPr>
                <w:rFonts w:hAnsi="宋体" w:hint="eastAsia"/>
                <w:szCs w:val="24"/>
              </w:rPr>
              <w:t>科学研究工作的</w:t>
            </w:r>
            <w:r w:rsidRPr="00EA2448">
              <w:rPr>
                <w:rFonts w:hAnsi="宋体"/>
                <w:szCs w:val="24"/>
              </w:rPr>
              <w:t>能力</w:t>
            </w:r>
            <w:r w:rsidRPr="00EA2448">
              <w:rPr>
                <w:rFonts w:hAnsi="宋体" w:hint="eastAsia"/>
                <w:szCs w:val="24"/>
              </w:rPr>
              <w:t>，</w:t>
            </w:r>
            <w:r w:rsidRPr="00EA2448">
              <w:rPr>
                <w:rFonts w:hAnsi="宋体" w:hint="eastAsia"/>
                <w:bCs/>
                <w:szCs w:val="24"/>
              </w:rPr>
              <w:t>具有较为宽阔的国际视野，能够较为熟练地进行国际学术交流，具有健康的身心素质。</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具体要求：</w:t>
            </w:r>
          </w:p>
          <w:p w:rsidR="00535F14" w:rsidRPr="00EA2448" w:rsidRDefault="00535F14" w:rsidP="00891289">
            <w:pPr>
              <w:ind w:firstLineChars="200" w:firstLine="480"/>
              <w:rPr>
                <w:rFonts w:ascii="Times New Roman" w:eastAsia="仿宋" w:hAnsi="Times New Roman"/>
                <w:szCs w:val="24"/>
              </w:rPr>
            </w:pPr>
            <w:r w:rsidRPr="00EA2448">
              <w:rPr>
                <w:rFonts w:hAnsi="宋体" w:hint="eastAsia"/>
                <w:szCs w:val="24"/>
              </w:rPr>
              <w:t>（一）把握经济法学术研究前沿以及法律改革和发展趋势，</w:t>
            </w:r>
            <w:r w:rsidRPr="00EA2448">
              <w:rPr>
                <w:rFonts w:ascii="Times New Roman" w:eastAsia="仿宋" w:hAnsi="Times New Roman" w:hint="eastAsia"/>
                <w:szCs w:val="24"/>
              </w:rPr>
              <w:t>具有良好的学术素养和学术道德，</w:t>
            </w:r>
            <w:r w:rsidRPr="00EA2448">
              <w:rPr>
                <w:rFonts w:ascii="Times New Roman" w:eastAsia="仿宋" w:hAnsi="Times New Roman"/>
                <w:szCs w:val="24"/>
              </w:rPr>
              <w:t>具备优秀的学术品格和学术原创力，有较强的独立从事科学研究</w:t>
            </w:r>
            <w:r w:rsidRPr="00EA2448">
              <w:rPr>
                <w:rFonts w:ascii="Times New Roman" w:eastAsia="仿宋" w:hAnsi="Times New Roman" w:hint="eastAsia"/>
                <w:szCs w:val="24"/>
              </w:rPr>
              <w:t>的</w:t>
            </w:r>
            <w:r w:rsidRPr="00EA2448">
              <w:rPr>
                <w:rFonts w:ascii="Times New Roman" w:eastAsia="仿宋" w:hAnsi="Times New Roman"/>
                <w:szCs w:val="24"/>
              </w:rPr>
              <w:t>能力</w:t>
            </w:r>
            <w:r w:rsidRPr="00EA2448">
              <w:rPr>
                <w:rFonts w:ascii="Times New Roman" w:eastAsia="仿宋" w:hAnsi="Times New Roman" w:hint="eastAsia"/>
                <w:szCs w:val="24"/>
              </w:rPr>
              <w:t>，</w:t>
            </w:r>
            <w:r w:rsidRPr="00EA2448">
              <w:rPr>
                <w:rFonts w:hAnsi="宋体" w:hint="eastAsia"/>
                <w:szCs w:val="24"/>
              </w:rPr>
              <w:t>能够</w:t>
            </w:r>
            <w:r w:rsidRPr="00EA2448">
              <w:rPr>
                <w:rFonts w:hAnsi="宋体"/>
                <w:szCs w:val="24"/>
              </w:rPr>
              <w:t>在本专业领域内做出有创新性的科研成果</w:t>
            </w:r>
            <w:r w:rsidRPr="00EA2448">
              <w:rPr>
                <w:rFonts w:hAnsi="宋体" w:hint="eastAsia"/>
                <w:szCs w:val="24"/>
              </w:rPr>
              <w:t>。</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（二）</w:t>
            </w:r>
            <w:r w:rsidRPr="00EA2448">
              <w:rPr>
                <w:rFonts w:ascii="Times New Roman" w:eastAsia="仿宋" w:hAnsi="Times New Roman" w:hint="eastAsia"/>
                <w:szCs w:val="24"/>
              </w:rPr>
              <w:t>具有较强的获取知识能力、学术鉴别能力、学术创新能力、学术交流能力，</w:t>
            </w:r>
            <w:r w:rsidRPr="00EA2448">
              <w:rPr>
                <w:rFonts w:ascii="Times New Roman" w:eastAsia="仿宋" w:hAnsi="Times New Roman"/>
                <w:szCs w:val="24"/>
              </w:rPr>
              <w:t>具有较高的审视和判断制度变化的能力，有独到的方法论视角，能</w:t>
            </w:r>
            <w:r w:rsidRPr="00EA2448">
              <w:rPr>
                <w:rFonts w:ascii="Times New Roman" w:eastAsia="仿宋" w:hAnsi="Times New Roman" w:hint="eastAsia"/>
                <w:szCs w:val="24"/>
              </w:rPr>
              <w:t>从法律角度</w:t>
            </w:r>
            <w:r w:rsidRPr="00EA2448">
              <w:rPr>
                <w:rFonts w:ascii="Times New Roman" w:eastAsia="仿宋" w:hAnsi="Times New Roman"/>
                <w:szCs w:val="24"/>
              </w:rPr>
              <w:t>对重大的</w:t>
            </w:r>
            <w:r w:rsidRPr="00EA2448">
              <w:rPr>
                <w:rFonts w:ascii="Times New Roman" w:eastAsia="仿宋" w:hAnsi="Times New Roman" w:hint="eastAsia"/>
                <w:szCs w:val="24"/>
              </w:rPr>
              <w:t>经济</w:t>
            </w:r>
            <w:r w:rsidRPr="00EA2448">
              <w:rPr>
                <w:rFonts w:ascii="Times New Roman" w:eastAsia="仿宋" w:hAnsi="Times New Roman"/>
                <w:szCs w:val="24"/>
              </w:rPr>
              <w:t>社会</w:t>
            </w:r>
            <w:r w:rsidRPr="00EA2448">
              <w:rPr>
                <w:rFonts w:ascii="Times New Roman" w:eastAsia="仿宋" w:hAnsi="Times New Roman" w:hint="eastAsia"/>
                <w:szCs w:val="24"/>
              </w:rPr>
              <w:t>问题做出法律解释</w:t>
            </w:r>
            <w:r w:rsidRPr="00EA2448">
              <w:rPr>
                <w:rFonts w:ascii="Times New Roman" w:eastAsia="仿宋" w:hAnsi="Times New Roman"/>
                <w:szCs w:val="24"/>
              </w:rPr>
              <w:t>。</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（三）有敏锐的洞察力和思辨能力，能够追踪国际国内前沿的法学</w:t>
            </w:r>
            <w:r w:rsidRPr="00EA2448">
              <w:rPr>
                <w:rFonts w:ascii="Times New Roman" w:eastAsia="仿宋" w:hAnsi="Times New Roman" w:hint="eastAsia"/>
                <w:szCs w:val="24"/>
              </w:rPr>
              <w:t>研究</w:t>
            </w:r>
            <w:r w:rsidRPr="00EA2448">
              <w:rPr>
                <w:rFonts w:ascii="Times New Roman" w:eastAsia="仿宋" w:hAnsi="Times New Roman"/>
                <w:szCs w:val="24"/>
              </w:rPr>
              <w:t>的进展。</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（四）具备良好的文字表达能力，熟练掌握和运用一门外国语。</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hint="eastAsia"/>
                <w:szCs w:val="24"/>
              </w:rPr>
              <w:t>（五）系统掌握中国特色社会主义法治理念，深入掌握社会主义法治国家建设的基本理论。</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t>三、研究方向</w:t>
            </w:r>
          </w:p>
          <w:p w:rsidR="00ED0582" w:rsidRPr="00EA2448" w:rsidRDefault="00ED0582" w:rsidP="00891289">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562B7E" w:rsidRPr="00EA2448" w:rsidRDefault="00562B7E" w:rsidP="00562B7E">
            <w:pPr>
              <w:pStyle w:val="a8"/>
              <w:ind w:firstLine="420"/>
              <w:rPr>
                <w:rFonts w:ascii="仿宋" w:eastAsia="仿宋" w:hAnsi="仿宋"/>
                <w:sz w:val="24"/>
                <w:szCs w:val="24"/>
              </w:rPr>
            </w:pPr>
            <w:r w:rsidRPr="00EA2448">
              <w:rPr>
                <w:rFonts w:ascii="仿宋" w:eastAsia="仿宋" w:hAnsi="仿宋" w:hint="eastAsia"/>
                <w:sz w:val="24"/>
                <w:szCs w:val="24"/>
              </w:rPr>
              <w:t>（一）</w:t>
            </w:r>
            <w:r w:rsidRPr="00EA2448">
              <w:rPr>
                <w:rFonts w:ascii="仿宋" w:eastAsia="仿宋" w:hAnsi="仿宋"/>
                <w:sz w:val="24"/>
                <w:szCs w:val="24"/>
              </w:rPr>
              <w:t>经济法理论</w:t>
            </w:r>
          </w:p>
          <w:p w:rsidR="00562B7E" w:rsidRPr="00EA2448" w:rsidRDefault="00562B7E" w:rsidP="00562B7E">
            <w:pPr>
              <w:pStyle w:val="a8"/>
              <w:ind w:firstLine="420"/>
              <w:rPr>
                <w:rFonts w:ascii="仿宋" w:eastAsia="仿宋" w:hAnsi="仿宋"/>
                <w:sz w:val="24"/>
                <w:szCs w:val="24"/>
              </w:rPr>
            </w:pPr>
            <w:r w:rsidRPr="00EA2448">
              <w:rPr>
                <w:rFonts w:ascii="仿宋" w:eastAsia="仿宋" w:hAnsi="仿宋" w:hint="eastAsia"/>
                <w:sz w:val="24"/>
                <w:szCs w:val="24"/>
              </w:rPr>
              <w:t>（二）</w:t>
            </w:r>
            <w:r w:rsidRPr="00EA2448">
              <w:rPr>
                <w:rFonts w:ascii="仿宋" w:eastAsia="仿宋" w:hAnsi="仿宋"/>
                <w:sz w:val="24"/>
                <w:szCs w:val="24"/>
              </w:rPr>
              <w:t>企业法律制度</w:t>
            </w:r>
          </w:p>
          <w:p w:rsidR="00562B7E" w:rsidRPr="00EA2448" w:rsidRDefault="00562B7E" w:rsidP="00562B7E">
            <w:pPr>
              <w:pStyle w:val="a8"/>
              <w:ind w:firstLine="420"/>
              <w:rPr>
                <w:rFonts w:ascii="仿宋" w:eastAsia="仿宋" w:hAnsi="仿宋"/>
                <w:sz w:val="24"/>
                <w:szCs w:val="24"/>
              </w:rPr>
            </w:pPr>
            <w:r w:rsidRPr="00EA2448">
              <w:rPr>
                <w:rFonts w:ascii="仿宋" w:eastAsia="仿宋" w:hAnsi="仿宋" w:hint="eastAsia"/>
                <w:sz w:val="24"/>
                <w:szCs w:val="24"/>
              </w:rPr>
              <w:t>（三）</w:t>
            </w:r>
            <w:r w:rsidRPr="00EA2448">
              <w:rPr>
                <w:rFonts w:ascii="仿宋" w:eastAsia="仿宋" w:hAnsi="仿宋"/>
                <w:sz w:val="24"/>
                <w:szCs w:val="24"/>
              </w:rPr>
              <w:t>金融法律制度</w:t>
            </w:r>
          </w:p>
          <w:p w:rsidR="00562B7E" w:rsidRPr="00EA2448" w:rsidRDefault="00562B7E" w:rsidP="00562B7E">
            <w:pPr>
              <w:pStyle w:val="a8"/>
              <w:ind w:firstLine="420"/>
              <w:rPr>
                <w:rFonts w:ascii="仿宋" w:eastAsia="仿宋" w:hAnsi="仿宋"/>
                <w:sz w:val="24"/>
                <w:szCs w:val="24"/>
              </w:rPr>
            </w:pPr>
            <w:r w:rsidRPr="00EA2448">
              <w:rPr>
                <w:rFonts w:ascii="仿宋" w:eastAsia="仿宋" w:hAnsi="仿宋" w:hint="eastAsia"/>
                <w:sz w:val="24"/>
                <w:szCs w:val="24"/>
              </w:rPr>
              <w:t>（四）</w:t>
            </w:r>
            <w:r w:rsidRPr="00EA2448">
              <w:rPr>
                <w:rFonts w:ascii="仿宋" w:eastAsia="仿宋" w:hAnsi="仿宋"/>
                <w:sz w:val="24"/>
                <w:szCs w:val="24"/>
              </w:rPr>
              <w:t>竞争法律制度</w:t>
            </w:r>
          </w:p>
          <w:p w:rsidR="00562B7E" w:rsidRPr="00EA2448" w:rsidRDefault="00562B7E" w:rsidP="00562B7E">
            <w:pPr>
              <w:pStyle w:val="a8"/>
              <w:ind w:firstLine="420"/>
              <w:rPr>
                <w:rFonts w:ascii="仿宋" w:eastAsia="仿宋" w:hAnsi="仿宋"/>
                <w:sz w:val="24"/>
                <w:szCs w:val="24"/>
              </w:rPr>
            </w:pPr>
            <w:r w:rsidRPr="00EA2448">
              <w:rPr>
                <w:rFonts w:ascii="仿宋" w:eastAsia="仿宋" w:hAnsi="仿宋" w:hint="eastAsia"/>
                <w:sz w:val="24"/>
                <w:szCs w:val="24"/>
              </w:rPr>
              <w:lastRenderedPageBreak/>
              <w:t>（五）</w:t>
            </w:r>
            <w:r w:rsidRPr="00EA2448">
              <w:rPr>
                <w:rFonts w:ascii="仿宋" w:eastAsia="仿宋" w:hAnsi="仿宋"/>
                <w:sz w:val="24"/>
                <w:szCs w:val="24"/>
              </w:rPr>
              <w:t>破产法律制度</w:t>
            </w:r>
          </w:p>
          <w:p w:rsidR="00562B7E" w:rsidRPr="00EA2448" w:rsidRDefault="00562B7E" w:rsidP="00562B7E">
            <w:pPr>
              <w:pStyle w:val="a8"/>
              <w:ind w:firstLine="420"/>
              <w:rPr>
                <w:rFonts w:ascii="仿宋" w:eastAsia="仿宋" w:hAnsi="仿宋"/>
                <w:sz w:val="24"/>
                <w:szCs w:val="24"/>
              </w:rPr>
            </w:pPr>
            <w:r w:rsidRPr="00EA2448">
              <w:rPr>
                <w:rFonts w:ascii="仿宋" w:eastAsia="仿宋" w:hAnsi="仿宋" w:hint="eastAsia"/>
                <w:sz w:val="24"/>
                <w:szCs w:val="24"/>
              </w:rPr>
              <w:t>（六）财税法律制度</w:t>
            </w:r>
          </w:p>
          <w:p w:rsidR="00ED0582" w:rsidRDefault="00562B7E" w:rsidP="00562B7E">
            <w:pPr>
              <w:pStyle w:val="a8"/>
              <w:ind w:firstLine="420"/>
              <w:rPr>
                <w:rFonts w:ascii="仿宋" w:eastAsia="仿宋" w:hAnsi="仿宋"/>
                <w:sz w:val="24"/>
                <w:szCs w:val="24"/>
              </w:rPr>
            </w:pPr>
            <w:r w:rsidRPr="00EA2448">
              <w:rPr>
                <w:rFonts w:ascii="仿宋" w:eastAsia="仿宋" w:hAnsi="仿宋" w:hint="eastAsia"/>
                <w:sz w:val="24"/>
                <w:szCs w:val="24"/>
              </w:rPr>
              <w:t>（七）</w:t>
            </w:r>
            <w:r w:rsidRPr="00EA2448">
              <w:rPr>
                <w:rFonts w:ascii="仿宋" w:eastAsia="仿宋" w:hAnsi="仿宋"/>
                <w:sz w:val="24"/>
                <w:szCs w:val="24"/>
              </w:rPr>
              <w:t>法律与经济</w:t>
            </w:r>
          </w:p>
          <w:p w:rsidR="00364904" w:rsidRPr="00364904" w:rsidRDefault="00364904" w:rsidP="00562B7E">
            <w:pPr>
              <w:pStyle w:val="a8"/>
              <w:ind w:firstLine="420"/>
              <w:rPr>
                <w:rFonts w:hAnsi="宋体"/>
                <w:sz w:val="24"/>
                <w:szCs w:val="24"/>
              </w:rPr>
            </w:pPr>
            <w:r>
              <w:rPr>
                <w:rFonts w:ascii="仿宋" w:eastAsia="仿宋" w:hAnsi="仿宋" w:hint="eastAsia"/>
                <w:sz w:val="24"/>
                <w:szCs w:val="24"/>
              </w:rPr>
              <w:t>（八）法律与资本金融</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lastRenderedPageBreak/>
              <w:t>四、学制及学习年限</w:t>
            </w:r>
          </w:p>
        </w:tc>
        <w:tc>
          <w:tcPr>
            <w:tcW w:w="1675" w:type="dxa"/>
            <w:tcBorders>
              <w:top w:val="single" w:sz="4" w:space="0" w:color="auto"/>
              <w:left w:val="single" w:sz="4" w:space="0" w:color="auto"/>
              <w:bottom w:val="single" w:sz="4" w:space="0" w:color="auto"/>
            </w:tcBorders>
            <w:vAlign w:val="center"/>
          </w:tcPr>
          <w:p w:rsidR="00ED0582" w:rsidRPr="00EA2448" w:rsidRDefault="00ED0582" w:rsidP="00891289">
            <w:pPr>
              <w:jc w:val="center"/>
              <w:rPr>
                <w:rFonts w:ascii="Times New Roman" w:eastAsia="仿宋" w:hAnsi="Times New Roman"/>
                <w:b/>
                <w:sz w:val="28"/>
                <w:szCs w:val="28"/>
              </w:rPr>
            </w:pPr>
            <w:r w:rsidRPr="00EA2448">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ED0582" w:rsidRPr="00EA2448" w:rsidRDefault="00ED0582" w:rsidP="00891289">
            <w:pPr>
              <w:jc w:val="center"/>
              <w:rPr>
                <w:rFonts w:ascii="Times New Roman" w:eastAsia="仿宋" w:hAnsi="Times New Roman"/>
                <w:sz w:val="28"/>
                <w:szCs w:val="28"/>
              </w:rPr>
            </w:pPr>
            <w:r w:rsidRPr="00EA2448">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ED0582" w:rsidRPr="00EA2448" w:rsidRDefault="00ED0582" w:rsidP="00891289">
            <w:pPr>
              <w:jc w:val="center"/>
              <w:rPr>
                <w:rFonts w:ascii="Times New Roman" w:eastAsia="仿宋" w:hAnsi="Times New Roman"/>
                <w:sz w:val="28"/>
                <w:szCs w:val="28"/>
              </w:rPr>
            </w:pPr>
            <w:r w:rsidRPr="00EA2448">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ED0582" w:rsidRPr="00EA2448" w:rsidRDefault="00ED0582" w:rsidP="00891289">
            <w:pPr>
              <w:jc w:val="center"/>
              <w:rPr>
                <w:rFonts w:ascii="Times New Roman" w:eastAsia="仿宋" w:hAnsi="Times New Roman"/>
                <w:sz w:val="28"/>
                <w:szCs w:val="28"/>
              </w:rPr>
            </w:pPr>
            <w:r w:rsidRPr="00EA2448">
              <w:rPr>
                <w:rFonts w:ascii="Times New Roman" w:eastAsia="仿宋" w:hAnsi="Times New Roman"/>
                <w:sz w:val="28"/>
                <w:szCs w:val="28"/>
              </w:rPr>
              <w:t>三至六年</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t>五、课程设置、其他培养环节、教学计划与学分要求</w:t>
            </w:r>
          </w:p>
        </w:tc>
        <w:tc>
          <w:tcPr>
            <w:tcW w:w="6885" w:type="dxa"/>
            <w:gridSpan w:val="4"/>
            <w:tcBorders>
              <w:top w:val="single" w:sz="4" w:space="0" w:color="auto"/>
              <w:left w:val="single" w:sz="4" w:space="0" w:color="auto"/>
              <w:bottom w:val="single" w:sz="4" w:space="0" w:color="auto"/>
            </w:tcBorders>
            <w:vAlign w:val="center"/>
          </w:tcPr>
          <w:p w:rsidR="00ED0582" w:rsidRPr="00EA2448" w:rsidRDefault="00ED0582" w:rsidP="00891289">
            <w:pPr>
              <w:rPr>
                <w:rFonts w:ascii="Times New Roman" w:hAnsi="Times New Roman"/>
              </w:rPr>
            </w:pPr>
            <w:r w:rsidRPr="00EA2448">
              <w:rPr>
                <w:rFonts w:ascii="Times New Roman" w:eastAsia="仿宋" w:hAnsi="Times New Roman"/>
              </w:rPr>
              <w:t>（见附表）</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t>六、培养方式</w:t>
            </w:r>
          </w:p>
          <w:p w:rsidR="00ED0582" w:rsidRPr="00EA2448" w:rsidRDefault="00ED0582" w:rsidP="00891289">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本专业博士培养以科研为主导，实行导师负责制。</w:t>
            </w:r>
          </w:p>
          <w:p w:rsidR="00ED0582" w:rsidRPr="00EA2448" w:rsidRDefault="00ED0582" w:rsidP="00891289">
            <w:pPr>
              <w:tabs>
                <w:tab w:val="left" w:pos="902"/>
              </w:tabs>
              <w:ind w:firstLineChars="200" w:firstLine="480"/>
              <w:rPr>
                <w:rFonts w:ascii="Times New Roman" w:eastAsia="仿宋" w:hAnsi="Times New Roman"/>
                <w:szCs w:val="24"/>
              </w:rPr>
            </w:pPr>
            <w:r w:rsidRPr="00EA2448">
              <w:rPr>
                <w:rFonts w:ascii="Times New Roman" w:eastAsia="仿宋" w:hAnsi="Times New Roman"/>
                <w:szCs w:val="24"/>
              </w:rPr>
              <w:t>本专业设立博士生指导小组，指导小组成员由校内博士生导师负责，吸收有较高学术造诣、具有法学或相关学科高级职称的校内外科研教学人员参加。</w:t>
            </w:r>
            <w:r w:rsidRPr="00EA2448">
              <w:rPr>
                <w:rFonts w:ascii="Times New Roman" w:eastAsia="仿宋" w:hAnsi="Times New Roman" w:hint="eastAsia"/>
                <w:szCs w:val="24"/>
              </w:rPr>
              <w:t>指导小组对博士生教学培养、学位论文过程监控等具有组织和监督职责。</w:t>
            </w:r>
          </w:p>
          <w:p w:rsidR="00ED0582" w:rsidRPr="00EA2448" w:rsidRDefault="00A42837" w:rsidP="00891289">
            <w:pPr>
              <w:tabs>
                <w:tab w:val="left" w:pos="902"/>
              </w:tabs>
              <w:ind w:firstLineChars="200" w:firstLine="480"/>
              <w:rPr>
                <w:rFonts w:ascii="Times New Roman" w:eastAsia="仿宋" w:hAnsi="Times New Roman"/>
                <w:szCs w:val="24"/>
              </w:rPr>
            </w:pPr>
            <w:r w:rsidRPr="00EA2448">
              <w:rPr>
                <w:rFonts w:ascii="Times New Roman" w:eastAsia="仿宋" w:hAnsi="Times New Roman" w:hint="eastAsia"/>
                <w:szCs w:val="24"/>
              </w:rPr>
              <w:t>按照学校规定，</w:t>
            </w:r>
            <w:r w:rsidR="00ED0582" w:rsidRPr="00EA2448">
              <w:rPr>
                <w:rFonts w:ascii="Times New Roman" w:eastAsia="仿宋" w:hAnsi="Times New Roman"/>
                <w:szCs w:val="24"/>
              </w:rPr>
              <w:t>博士生导师授课以</w:t>
            </w:r>
            <w:r w:rsidR="00ED0582" w:rsidRPr="00EA2448">
              <w:rPr>
                <w:rFonts w:ascii="Times New Roman" w:eastAsia="仿宋" w:hAnsi="Times New Roman"/>
                <w:szCs w:val="24"/>
              </w:rPr>
              <w:t>“</w:t>
            </w:r>
            <w:r w:rsidR="00ED0582" w:rsidRPr="00EA2448">
              <w:rPr>
                <w:rFonts w:ascii="Times New Roman" w:eastAsia="仿宋" w:hAnsi="Times New Roman"/>
                <w:szCs w:val="24"/>
              </w:rPr>
              <w:t>博士研讨班</w:t>
            </w:r>
            <w:r w:rsidR="00ED0582" w:rsidRPr="00EA2448">
              <w:rPr>
                <w:rFonts w:ascii="Times New Roman" w:eastAsia="仿宋" w:hAnsi="Times New Roman"/>
                <w:szCs w:val="24"/>
              </w:rPr>
              <w:t>”</w:t>
            </w:r>
            <w:r w:rsidR="00ED0582" w:rsidRPr="00EA2448">
              <w:rPr>
                <w:rFonts w:ascii="Times New Roman" w:eastAsia="仿宋" w:hAnsi="Times New Roman"/>
                <w:szCs w:val="24"/>
              </w:rPr>
              <w:t>的方式进行：</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（一）导师在各学位课程中选定研讨的范围，提供阅读的文献目录或资料。</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（二）导师主持并引导博士研讨班的教学活动。</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（三）导师对博士生的学术报告进行评价。</w:t>
            </w:r>
          </w:p>
          <w:p w:rsidR="00ED0582" w:rsidRPr="00EA2448" w:rsidRDefault="00ED0582" w:rsidP="00891289">
            <w:pPr>
              <w:tabs>
                <w:tab w:val="left" w:pos="902"/>
              </w:tabs>
              <w:ind w:firstLineChars="200" w:firstLine="480"/>
              <w:rPr>
                <w:rFonts w:ascii="Times New Roman" w:eastAsia="仿宋" w:hAnsi="Times New Roman"/>
                <w:szCs w:val="24"/>
              </w:rPr>
            </w:pPr>
            <w:r w:rsidRPr="00EA2448">
              <w:rPr>
                <w:rFonts w:ascii="Times New Roman" w:eastAsia="仿宋" w:hAnsi="Times New Roman"/>
                <w:szCs w:val="24"/>
              </w:rPr>
              <w:t>鼓励个性研究、鼓励学术创新。对博士生采取因材施教的方案，根据每个学生的具体特点分别制定具体的个人业务培养计划。在课程教学中，重视实践教学环节，加强课题研究、专题研讨、学术报告等学术训练环节；加强案例教学、专业实践，培养研究生的问题意识、方法的掌握和研究、解决问题的能力。</w:t>
            </w:r>
          </w:p>
          <w:p w:rsidR="00ED0582" w:rsidRPr="00EA2448" w:rsidRDefault="00ED0582" w:rsidP="00891289">
            <w:pPr>
              <w:tabs>
                <w:tab w:val="left" w:pos="902"/>
              </w:tabs>
              <w:ind w:firstLineChars="200" w:firstLine="480"/>
              <w:rPr>
                <w:rFonts w:ascii="Times New Roman" w:eastAsia="仿宋" w:hAnsi="Times New Roman"/>
                <w:szCs w:val="24"/>
              </w:rPr>
            </w:pPr>
            <w:r w:rsidRPr="00EA2448">
              <w:rPr>
                <w:rFonts w:ascii="Times New Roman" w:eastAsia="仿宋" w:hAnsi="Times New Roman"/>
                <w:szCs w:val="24"/>
              </w:rPr>
              <w:t>要求博士生参与导师主持的科研项目，导师亦可指导博士生自选科研课题。充分发挥校内外学者、专家团队的集体培养优势，推进产学研一体化联合培养研究生工作。</w:t>
            </w:r>
          </w:p>
          <w:p w:rsidR="00ED0582" w:rsidRPr="00EA2448" w:rsidRDefault="00ED0582" w:rsidP="00891289">
            <w:pPr>
              <w:ind w:firstLineChars="200" w:firstLine="480"/>
              <w:rPr>
                <w:rFonts w:ascii="Times New Roman" w:hAnsi="Times New Roman"/>
              </w:rPr>
            </w:pPr>
            <w:r w:rsidRPr="00EA2448">
              <w:rPr>
                <w:rFonts w:ascii="Times New Roman" w:eastAsia="仿宋" w:hAnsi="Times New Roman"/>
                <w:szCs w:val="24"/>
              </w:rPr>
              <w:t>为博士生提供适当的国内外访学、参加学术会议以及参与立法、司法实践的机会。建立实质性的国际合作平台，通过联合培养、互认学分、研究生互访和短期交流等多渠道吸引留学生来我校攻读学位，鼓励本专业</w:t>
            </w:r>
            <w:r w:rsidRPr="00EA2448">
              <w:rPr>
                <w:rFonts w:ascii="Times New Roman" w:eastAsia="仿宋" w:hAnsi="Times New Roman" w:hint="eastAsia"/>
                <w:szCs w:val="24"/>
              </w:rPr>
              <w:t>博士</w:t>
            </w:r>
            <w:r w:rsidRPr="00EA2448">
              <w:rPr>
                <w:rFonts w:ascii="Times New Roman" w:eastAsia="仿宋" w:hAnsi="Times New Roman"/>
                <w:szCs w:val="24"/>
              </w:rPr>
              <w:t>研究生参与国际竞争，鼓励选派</w:t>
            </w:r>
            <w:r w:rsidRPr="00EA2448">
              <w:rPr>
                <w:rFonts w:ascii="Times New Roman" w:eastAsia="仿宋" w:hAnsi="Times New Roman" w:hint="eastAsia"/>
                <w:szCs w:val="24"/>
              </w:rPr>
              <w:t>博士</w:t>
            </w:r>
            <w:r w:rsidRPr="00EA2448">
              <w:rPr>
                <w:rFonts w:ascii="Times New Roman" w:eastAsia="仿宋" w:hAnsi="Times New Roman"/>
                <w:szCs w:val="24"/>
              </w:rPr>
              <w:t>研究生赴国外著名院校或著名学科</w:t>
            </w:r>
            <w:r w:rsidRPr="00EA2448">
              <w:rPr>
                <w:rFonts w:ascii="Times New Roman" w:eastAsia="仿宋" w:hAnsi="Times New Roman" w:hint="eastAsia"/>
                <w:szCs w:val="24"/>
              </w:rPr>
              <w:t>进行联合培养</w:t>
            </w:r>
            <w:r w:rsidRPr="00EA2448">
              <w:rPr>
                <w:rFonts w:ascii="Times New Roman" w:eastAsia="仿宋" w:hAnsi="Times New Roman"/>
                <w:szCs w:val="24"/>
              </w:rPr>
              <w:t>。</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t>七、质量标准</w:t>
            </w:r>
          </w:p>
          <w:p w:rsidR="00ED0582" w:rsidRPr="00EA2448" w:rsidRDefault="00ED0582" w:rsidP="00891289">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ED0582" w:rsidRPr="00EA2448" w:rsidRDefault="00ED0582" w:rsidP="00F718A4">
            <w:pPr>
              <w:tabs>
                <w:tab w:val="left" w:pos="902"/>
              </w:tabs>
              <w:ind w:firstLineChars="50" w:firstLine="120"/>
              <w:rPr>
                <w:rFonts w:ascii="Times New Roman" w:eastAsia="仿宋" w:hAnsi="Times New Roman"/>
                <w:szCs w:val="24"/>
              </w:rPr>
            </w:pPr>
            <w:r w:rsidRPr="00EA2448">
              <w:rPr>
                <w:rFonts w:ascii="Times New Roman" w:eastAsia="仿宋" w:hAnsi="Times New Roman"/>
                <w:szCs w:val="24"/>
              </w:rPr>
              <w:t>（一）具有社会主义思想道德觉悟，坚持马列主义、毛泽东思想</w:t>
            </w:r>
            <w:r w:rsidRPr="00EA2448">
              <w:rPr>
                <w:rFonts w:ascii="Times New Roman" w:eastAsia="仿宋" w:hAnsi="Times New Roman" w:hint="eastAsia"/>
                <w:szCs w:val="24"/>
              </w:rPr>
              <w:t>、</w:t>
            </w:r>
            <w:r w:rsidRPr="00EA2448">
              <w:rPr>
                <w:rFonts w:ascii="Times New Roman" w:eastAsia="仿宋" w:hAnsi="Times New Roman"/>
                <w:szCs w:val="24"/>
              </w:rPr>
              <w:t>邓小平理论</w:t>
            </w:r>
            <w:r w:rsidRPr="00EA2448">
              <w:rPr>
                <w:rFonts w:ascii="Times New Roman" w:eastAsia="仿宋" w:hAnsi="Times New Roman" w:hint="eastAsia"/>
                <w:szCs w:val="24"/>
              </w:rPr>
              <w:t>、</w:t>
            </w:r>
            <w:r w:rsidRPr="00EA2448">
              <w:rPr>
                <w:rFonts w:ascii="Times New Roman" w:eastAsia="仿宋" w:hAnsi="Times New Roman"/>
                <w:szCs w:val="24"/>
              </w:rPr>
              <w:t>“</w:t>
            </w:r>
            <w:r w:rsidRPr="00EA2448">
              <w:rPr>
                <w:rFonts w:ascii="Times New Roman" w:eastAsia="仿宋" w:hAnsi="Times New Roman"/>
                <w:szCs w:val="24"/>
              </w:rPr>
              <w:t>三个代表</w:t>
            </w:r>
            <w:r w:rsidRPr="00EA2448">
              <w:rPr>
                <w:rFonts w:ascii="Times New Roman" w:eastAsia="仿宋" w:hAnsi="Times New Roman"/>
                <w:szCs w:val="24"/>
              </w:rPr>
              <w:t>”</w:t>
            </w:r>
            <w:r w:rsidRPr="00EA2448">
              <w:rPr>
                <w:rFonts w:ascii="Times New Roman" w:eastAsia="仿宋" w:hAnsi="Times New Roman"/>
                <w:szCs w:val="24"/>
              </w:rPr>
              <w:t>重要思想、科学发展观，拥护中国共产党的领导，坚持社会主义方向，具有坚实的法学理论和系统的法学专业知识，身体健康。</w:t>
            </w:r>
          </w:p>
          <w:p w:rsidR="00ED0582" w:rsidRPr="00EA2448" w:rsidRDefault="00ED0582" w:rsidP="00365089">
            <w:pPr>
              <w:pStyle w:val="a8"/>
              <w:ind w:firstLineChars="50" w:firstLine="120"/>
              <w:rPr>
                <w:sz w:val="24"/>
                <w:szCs w:val="24"/>
              </w:rPr>
            </w:pPr>
            <w:r w:rsidRPr="00EA2448">
              <w:rPr>
                <w:rFonts w:ascii="Times New Roman" w:eastAsia="仿宋" w:hAnsi="Times New Roman"/>
                <w:sz w:val="24"/>
                <w:szCs w:val="24"/>
              </w:rPr>
              <w:t>（二）</w:t>
            </w:r>
            <w:r w:rsidRPr="00EA2448">
              <w:rPr>
                <w:rFonts w:ascii="Times New Roman" w:eastAsia="仿宋" w:hAnsi="Times New Roman" w:hint="eastAsia"/>
                <w:sz w:val="24"/>
                <w:szCs w:val="24"/>
              </w:rPr>
              <w:t>课程考核、其他培养环节和</w:t>
            </w:r>
            <w:r w:rsidRPr="00EA2448">
              <w:rPr>
                <w:rFonts w:ascii="Times New Roman" w:eastAsia="仿宋" w:hAnsi="Times New Roman"/>
                <w:sz w:val="24"/>
                <w:szCs w:val="24"/>
              </w:rPr>
              <w:t>中期考核</w:t>
            </w:r>
            <w:r w:rsidRPr="00EA2448">
              <w:rPr>
                <w:rFonts w:ascii="Times New Roman" w:eastAsia="仿宋" w:hAnsi="Times New Roman" w:hint="eastAsia"/>
                <w:sz w:val="24"/>
                <w:szCs w:val="24"/>
              </w:rPr>
              <w:t>符合《中国政法大学博士研究生培养规定》、《中国政法大学研究生课程设置与教学管理办法》</w:t>
            </w:r>
            <w:r w:rsidR="00565AEE" w:rsidRPr="00EA2448">
              <w:rPr>
                <w:rFonts w:ascii="Times New Roman" w:eastAsia="仿宋" w:hAnsi="Times New Roman" w:hint="eastAsia"/>
                <w:sz w:val="24"/>
                <w:szCs w:val="24"/>
              </w:rPr>
              <w:t>的规定</w:t>
            </w:r>
            <w:r w:rsidRPr="00EA2448">
              <w:rPr>
                <w:rFonts w:ascii="Times New Roman" w:eastAsia="仿宋" w:hAnsi="Times New Roman"/>
                <w:sz w:val="24"/>
                <w:szCs w:val="24"/>
              </w:rPr>
              <w:t>。</w:t>
            </w:r>
          </w:p>
          <w:p w:rsidR="00ED0582" w:rsidRPr="00EA2448" w:rsidRDefault="00ED0582" w:rsidP="00891289">
            <w:pPr>
              <w:tabs>
                <w:tab w:val="left" w:pos="902"/>
              </w:tabs>
              <w:rPr>
                <w:rFonts w:ascii="Times New Roman" w:eastAsia="仿宋" w:hAnsi="Times New Roman"/>
                <w:szCs w:val="24"/>
              </w:rPr>
            </w:pPr>
            <w:r w:rsidRPr="00EA2448">
              <w:rPr>
                <w:rFonts w:ascii="Times New Roman" w:eastAsia="仿宋" w:hAnsi="Times New Roman" w:hint="eastAsia"/>
                <w:szCs w:val="24"/>
              </w:rPr>
              <w:t xml:space="preserve">  </w:t>
            </w:r>
            <w:r w:rsidRPr="00EA2448">
              <w:rPr>
                <w:rFonts w:ascii="Times New Roman" w:eastAsia="仿宋" w:hAnsi="Times New Roman"/>
                <w:szCs w:val="24"/>
              </w:rPr>
              <w:t>（三）博士研究生在申请学位前，应以中国政法大学作为作者单位，并以第一作者</w:t>
            </w:r>
            <w:r w:rsidRPr="00EA2448">
              <w:rPr>
                <w:rFonts w:ascii="Times New Roman" w:eastAsia="仿宋" w:hAnsi="Times New Roman" w:hint="eastAsia"/>
                <w:szCs w:val="24"/>
              </w:rPr>
              <w:t>或独立作者</w:t>
            </w:r>
            <w:r w:rsidRPr="00EA2448">
              <w:rPr>
                <w:rFonts w:ascii="Times New Roman" w:eastAsia="仿宋" w:hAnsi="Times New Roman"/>
                <w:szCs w:val="24"/>
              </w:rPr>
              <w:t>身份在国内核心刊物或国际重要刊物上至少发表</w:t>
            </w:r>
            <w:r w:rsidRPr="00EA2448">
              <w:rPr>
                <w:rFonts w:ascii="Times New Roman" w:eastAsia="仿宋" w:hAnsi="Times New Roman"/>
                <w:szCs w:val="24"/>
              </w:rPr>
              <w:t>2</w:t>
            </w:r>
            <w:r w:rsidRPr="00EA2448">
              <w:rPr>
                <w:rFonts w:ascii="Times New Roman" w:eastAsia="仿宋" w:hAnsi="Times New Roman"/>
                <w:szCs w:val="24"/>
              </w:rPr>
              <w:t>篇与本人专业相关的学术论文。</w:t>
            </w:r>
          </w:p>
          <w:p w:rsidR="00ED0582" w:rsidRPr="00EA2448" w:rsidRDefault="00ED0582" w:rsidP="00891289">
            <w:pPr>
              <w:rPr>
                <w:rFonts w:ascii="Times New Roman" w:hAnsi="Times New Roman"/>
              </w:rPr>
            </w:pPr>
            <w:r w:rsidRPr="00EA2448">
              <w:rPr>
                <w:rFonts w:ascii="Times New Roman" w:eastAsia="仿宋" w:hAnsi="Times New Roman" w:hint="eastAsia"/>
                <w:szCs w:val="24"/>
              </w:rPr>
              <w:lastRenderedPageBreak/>
              <w:t xml:space="preserve">  </w:t>
            </w:r>
            <w:r w:rsidRPr="00EA2448">
              <w:rPr>
                <w:rFonts w:ascii="Times New Roman" w:eastAsia="仿宋" w:hAnsi="Times New Roman" w:hint="eastAsia"/>
                <w:szCs w:val="24"/>
              </w:rPr>
              <w:t>（四）</w:t>
            </w:r>
            <w:r w:rsidRPr="00EA2448">
              <w:rPr>
                <w:rFonts w:ascii="Times New Roman" w:eastAsia="仿宋" w:hAnsi="Times New Roman"/>
                <w:szCs w:val="24"/>
              </w:rPr>
              <w:t>较为熟练地掌握一门外语，达到听、说、读、写水平。</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center"/>
              <w:outlineLvl w:val="0"/>
              <w:rPr>
                <w:rFonts w:ascii="Times New Roman" w:eastAsia="黑体" w:hAnsi="Times New Roman"/>
              </w:rPr>
            </w:pPr>
            <w:r w:rsidRPr="00EA2448">
              <w:rPr>
                <w:rFonts w:ascii="Times New Roman" w:eastAsia="黑体" w:hAnsi="Times New Roman"/>
              </w:rPr>
              <w:lastRenderedPageBreak/>
              <w:t>八、考核方式</w:t>
            </w:r>
          </w:p>
        </w:tc>
        <w:tc>
          <w:tcPr>
            <w:tcW w:w="6885" w:type="dxa"/>
            <w:gridSpan w:val="4"/>
            <w:tcBorders>
              <w:top w:val="single" w:sz="4" w:space="0" w:color="auto"/>
              <w:left w:val="single" w:sz="4" w:space="0" w:color="auto"/>
              <w:bottom w:val="single" w:sz="4" w:space="0" w:color="auto"/>
            </w:tcBorders>
            <w:vAlign w:val="center"/>
          </w:tcPr>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（一）</w:t>
            </w:r>
            <w:r w:rsidRPr="00EA2448">
              <w:rPr>
                <w:rFonts w:ascii="Times New Roman" w:eastAsia="仿宋" w:hAnsi="Times New Roman" w:hint="eastAsia"/>
                <w:szCs w:val="24"/>
              </w:rPr>
              <w:t>培养方案规定的课程考核结合博士生个人培养计划，按照国家和《中国政法大学研究生课程设置与教学管理规定》等有关规定，可以采取笔试、口试或者笔试加口试等方式进行，考核合格取得学分。口试必须由两名以上教师主持，且必须有口试记录，并由主考教师和记录人共同签名。其他培养环节采用考查方式进行，由导师或有关教师写出评语及考查结果，取得学分。</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w:t>
            </w:r>
            <w:r w:rsidRPr="00EA2448">
              <w:rPr>
                <w:rFonts w:ascii="Times New Roman" w:eastAsia="仿宋" w:hAnsi="Times New Roman" w:hint="eastAsia"/>
                <w:szCs w:val="24"/>
              </w:rPr>
              <w:t>二</w:t>
            </w:r>
            <w:r w:rsidRPr="00EA2448">
              <w:rPr>
                <w:rFonts w:ascii="Times New Roman" w:eastAsia="仿宋" w:hAnsi="Times New Roman"/>
                <w:szCs w:val="24"/>
              </w:rPr>
              <w:t>）博士生应撰写相关的专题论文、学期论文和</w:t>
            </w:r>
            <w:r w:rsidRPr="00EA2448">
              <w:rPr>
                <w:rFonts w:ascii="Times New Roman" w:eastAsia="仿宋" w:hAnsi="Times New Roman" w:hint="eastAsia"/>
                <w:szCs w:val="24"/>
              </w:rPr>
              <w:t>读书报告</w:t>
            </w:r>
            <w:r w:rsidRPr="00EA2448">
              <w:rPr>
                <w:rFonts w:ascii="Times New Roman" w:eastAsia="仿宋" w:hAnsi="Times New Roman"/>
                <w:szCs w:val="24"/>
              </w:rPr>
              <w:t>作为科研能力的考核。</w:t>
            </w:r>
            <w:r w:rsidRPr="00EA2448">
              <w:rPr>
                <w:rFonts w:ascii="Times New Roman" w:eastAsia="仿宋" w:hAnsi="Times New Roman" w:hint="eastAsia"/>
                <w:szCs w:val="24"/>
              </w:rPr>
              <w:t>第一至第四学期，博士研究生每学期应当提交学期论文和读书报告各</w:t>
            </w:r>
            <w:r w:rsidRPr="00EA2448">
              <w:rPr>
                <w:rFonts w:ascii="Times New Roman" w:eastAsia="仿宋" w:hAnsi="Times New Roman"/>
                <w:szCs w:val="24"/>
              </w:rPr>
              <w:t>1</w:t>
            </w:r>
            <w:r w:rsidRPr="00EA2448">
              <w:rPr>
                <w:rFonts w:ascii="Times New Roman" w:eastAsia="仿宋" w:hAnsi="Times New Roman" w:hint="eastAsia"/>
                <w:szCs w:val="24"/>
              </w:rPr>
              <w:t>篇，学期论文每篇不少于</w:t>
            </w:r>
            <w:r w:rsidRPr="00EA2448">
              <w:rPr>
                <w:rFonts w:ascii="Times New Roman" w:eastAsia="仿宋" w:hAnsi="Times New Roman"/>
                <w:szCs w:val="24"/>
              </w:rPr>
              <w:t>8000</w:t>
            </w:r>
            <w:r w:rsidRPr="00EA2448">
              <w:rPr>
                <w:rFonts w:ascii="Times New Roman" w:eastAsia="仿宋" w:hAnsi="Times New Roman" w:hint="eastAsia"/>
                <w:szCs w:val="24"/>
              </w:rPr>
              <w:t>字，读书报告每篇不少于</w:t>
            </w:r>
            <w:r w:rsidRPr="00EA2448">
              <w:rPr>
                <w:rFonts w:ascii="Times New Roman" w:eastAsia="仿宋" w:hAnsi="Times New Roman"/>
                <w:szCs w:val="24"/>
              </w:rPr>
              <w:t>4000</w:t>
            </w:r>
            <w:r w:rsidRPr="00EA2448">
              <w:rPr>
                <w:rFonts w:ascii="Times New Roman" w:eastAsia="仿宋" w:hAnsi="Times New Roman" w:hint="eastAsia"/>
                <w:szCs w:val="24"/>
              </w:rPr>
              <w:t>字。学期论文和读书报告的考核工作由导师负责。</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w:t>
            </w:r>
            <w:r w:rsidRPr="00EA2448">
              <w:rPr>
                <w:rFonts w:ascii="Times New Roman" w:eastAsia="仿宋" w:hAnsi="Times New Roman" w:hint="eastAsia"/>
                <w:szCs w:val="24"/>
              </w:rPr>
              <w:t>三</w:t>
            </w:r>
            <w:r w:rsidRPr="00EA2448">
              <w:rPr>
                <w:rFonts w:ascii="Times New Roman" w:eastAsia="仿宋" w:hAnsi="Times New Roman"/>
                <w:szCs w:val="24"/>
              </w:rPr>
              <w:t>）</w:t>
            </w:r>
            <w:r w:rsidRPr="00EA2448">
              <w:rPr>
                <w:rFonts w:ascii="Times New Roman" w:eastAsia="仿宋" w:hAnsi="Times New Roman" w:hint="eastAsia"/>
                <w:szCs w:val="24"/>
              </w:rPr>
              <w:t>博士研究生中期考核于博士研究生完成培养方案规定的课程学习和其他培养环节并修满规定的学分后进行。</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hint="eastAsia"/>
                <w:szCs w:val="24"/>
              </w:rPr>
              <w:t>博士研究生中期考核以书面审核为主。考核结果分为合格、不合格两种。完成课程考核和其他培养环节的为中期考核合格，进入开题环节。</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hint="eastAsia"/>
                <w:szCs w:val="24"/>
              </w:rPr>
              <w:t>（四）博士研究生学位论文开题应当于中期考核合格后进行，一般应当于第三学期末或第四学期初完成。具体开题时间</w:t>
            </w:r>
            <w:r w:rsidR="00936D24" w:rsidRPr="00EA2448">
              <w:rPr>
                <w:rFonts w:ascii="Times New Roman" w:eastAsia="仿宋" w:hAnsi="Times New Roman" w:hint="eastAsia"/>
                <w:szCs w:val="24"/>
              </w:rPr>
              <w:t>及相关组织工作</w:t>
            </w:r>
            <w:r w:rsidRPr="00EA2448">
              <w:rPr>
                <w:rFonts w:ascii="Times New Roman" w:eastAsia="仿宋" w:hAnsi="Times New Roman" w:hint="eastAsia"/>
                <w:szCs w:val="24"/>
              </w:rPr>
              <w:t>由</w:t>
            </w:r>
            <w:r w:rsidR="00936D24" w:rsidRPr="00EA2448">
              <w:rPr>
                <w:rFonts w:ascii="Times New Roman" w:eastAsia="仿宋" w:hAnsi="Times New Roman" w:hint="eastAsia"/>
                <w:szCs w:val="24"/>
              </w:rPr>
              <w:t>本专业博士授予点根据校、院规定</w:t>
            </w:r>
            <w:r w:rsidRPr="00EA2448">
              <w:rPr>
                <w:rFonts w:ascii="Times New Roman" w:eastAsia="仿宋" w:hAnsi="Times New Roman" w:hint="eastAsia"/>
                <w:szCs w:val="24"/>
              </w:rPr>
              <w:t>确定</w:t>
            </w:r>
            <w:r w:rsidR="00936D24" w:rsidRPr="00EA2448">
              <w:rPr>
                <w:rFonts w:ascii="Times New Roman" w:eastAsia="仿宋" w:hAnsi="Times New Roman" w:hint="eastAsia"/>
                <w:szCs w:val="24"/>
              </w:rPr>
              <w:t>并进行。</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hint="eastAsia"/>
                <w:szCs w:val="24"/>
              </w:rPr>
              <w:t>开题报告按照《中国政法大学博士研究生培养规定》的相关程序进行。</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t>九、学位论文选题与撰写</w:t>
            </w:r>
          </w:p>
        </w:tc>
        <w:tc>
          <w:tcPr>
            <w:tcW w:w="6885" w:type="dxa"/>
            <w:gridSpan w:val="4"/>
            <w:tcBorders>
              <w:top w:val="single" w:sz="4" w:space="0" w:color="auto"/>
              <w:left w:val="single" w:sz="4" w:space="0" w:color="auto"/>
              <w:bottom w:val="single" w:sz="4" w:space="0" w:color="auto"/>
            </w:tcBorders>
            <w:vAlign w:val="center"/>
          </w:tcPr>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（一）课程学习符合规定，并经中期考核合格</w:t>
            </w:r>
            <w:r w:rsidRPr="00EA2448">
              <w:rPr>
                <w:rFonts w:ascii="Times New Roman" w:eastAsia="仿宋" w:hAnsi="Times New Roman" w:hint="eastAsia"/>
                <w:szCs w:val="24"/>
              </w:rPr>
              <w:t>，开题报告通过，</w:t>
            </w:r>
            <w:r w:rsidRPr="00EA2448">
              <w:rPr>
                <w:rFonts w:ascii="Times New Roman" w:eastAsia="仿宋" w:hAnsi="Times New Roman"/>
                <w:szCs w:val="24"/>
              </w:rPr>
              <w:t>方可进入博士论文撰写阶段。</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（二）本专业博士论文</w:t>
            </w:r>
            <w:r w:rsidR="00B74057" w:rsidRPr="00EA2448">
              <w:rPr>
                <w:rFonts w:ascii="Times New Roman" w:eastAsia="仿宋" w:hAnsi="Times New Roman" w:hint="eastAsia"/>
                <w:szCs w:val="24"/>
              </w:rPr>
              <w:t>选题</w:t>
            </w:r>
            <w:r w:rsidR="00617BBF" w:rsidRPr="00EA2448">
              <w:rPr>
                <w:rFonts w:ascii="Times New Roman" w:eastAsia="仿宋" w:hAnsi="Times New Roman" w:hint="eastAsia"/>
                <w:szCs w:val="24"/>
              </w:rPr>
              <w:t>按各</w:t>
            </w:r>
            <w:r w:rsidR="00B74057" w:rsidRPr="00EA2448">
              <w:rPr>
                <w:rFonts w:ascii="Times New Roman" w:eastAsia="仿宋" w:hAnsi="Times New Roman"/>
                <w:szCs w:val="24"/>
              </w:rPr>
              <w:t>研究方向在导师指导下</w:t>
            </w:r>
            <w:r w:rsidR="00B74057" w:rsidRPr="00EA2448">
              <w:rPr>
                <w:rFonts w:ascii="Times New Roman" w:eastAsia="仿宋" w:hAnsi="Times New Roman" w:hint="eastAsia"/>
                <w:szCs w:val="24"/>
              </w:rPr>
              <w:t>进行</w:t>
            </w:r>
            <w:r w:rsidRPr="00EA2448">
              <w:rPr>
                <w:rFonts w:ascii="Times New Roman" w:eastAsia="仿宋" w:hAnsi="Times New Roman"/>
                <w:szCs w:val="24"/>
              </w:rPr>
              <w:t>；</w:t>
            </w:r>
            <w:r w:rsidRPr="00EA2448">
              <w:rPr>
                <w:rFonts w:ascii="Times New Roman" w:eastAsia="仿宋" w:hAnsi="Times New Roman" w:hint="eastAsia"/>
                <w:szCs w:val="24"/>
              </w:rPr>
              <w:t>博士学位论文的选题应当具备开拓性、先进性、成果的必要性与可能性。</w:t>
            </w:r>
            <w:r w:rsidRPr="00EA2448">
              <w:rPr>
                <w:rFonts w:ascii="Times New Roman" w:eastAsia="仿宋" w:hAnsi="Times New Roman"/>
                <w:szCs w:val="24"/>
              </w:rPr>
              <w:t>鼓励研究生自主选择学科前沿课题和有重要应用价值的选题，并注重创新性和先进性。论文选题、结构、依据和资料准备须经专门组织的博士论文开题报告会进行论证。</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（四）博士论文必须</w:t>
            </w:r>
            <w:r w:rsidRPr="00EA2448">
              <w:rPr>
                <w:rFonts w:ascii="Times New Roman" w:eastAsia="仿宋" w:hAnsi="Times New Roman" w:hint="eastAsia"/>
                <w:szCs w:val="24"/>
              </w:rPr>
              <w:t>符合学校对博士论文的</w:t>
            </w:r>
            <w:r w:rsidRPr="00EA2448">
              <w:rPr>
                <w:rFonts w:ascii="Times New Roman" w:eastAsia="仿宋" w:hAnsi="Times New Roman"/>
                <w:szCs w:val="24"/>
              </w:rPr>
              <w:t>原创性和规范性要求，</w:t>
            </w:r>
            <w:r w:rsidRPr="00EA2448">
              <w:rPr>
                <w:rFonts w:ascii="Times New Roman" w:eastAsia="仿宋" w:hAnsi="Times New Roman" w:hint="eastAsia"/>
                <w:szCs w:val="24"/>
              </w:rPr>
              <w:t>严禁</w:t>
            </w:r>
            <w:r w:rsidRPr="00EA2448">
              <w:rPr>
                <w:rFonts w:ascii="Times New Roman" w:eastAsia="仿宋" w:hAnsi="Times New Roman"/>
                <w:szCs w:val="24"/>
              </w:rPr>
              <w:t>剽窃和抄袭</w:t>
            </w:r>
            <w:r w:rsidRPr="00EA2448">
              <w:rPr>
                <w:rFonts w:ascii="Times New Roman" w:eastAsia="仿宋" w:hAnsi="Times New Roman" w:hint="eastAsia"/>
                <w:szCs w:val="24"/>
              </w:rPr>
              <w:t>，且</w:t>
            </w:r>
            <w:r w:rsidRPr="00EA2448">
              <w:rPr>
                <w:rFonts w:ascii="Times New Roman" w:eastAsia="仿宋" w:hAnsi="Times New Roman"/>
                <w:szCs w:val="24"/>
              </w:rPr>
              <w:t>正文字数不低于</w:t>
            </w:r>
            <w:r w:rsidRPr="00EA2448">
              <w:rPr>
                <w:rFonts w:ascii="Times New Roman" w:eastAsia="仿宋" w:hAnsi="Times New Roman" w:hint="eastAsia"/>
                <w:szCs w:val="24"/>
              </w:rPr>
              <w:t>15</w:t>
            </w:r>
            <w:r w:rsidRPr="00EA2448">
              <w:rPr>
                <w:rFonts w:ascii="Times New Roman" w:eastAsia="仿宋" w:hAnsi="Times New Roman"/>
                <w:szCs w:val="24"/>
              </w:rPr>
              <w:t>万字。</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t>十、学位论文答辩与学位授予</w:t>
            </w:r>
          </w:p>
          <w:p w:rsidR="00ED0582" w:rsidRPr="00EA2448" w:rsidRDefault="00ED0582" w:rsidP="00891289">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（一）本专业博士</w:t>
            </w:r>
            <w:r w:rsidR="00B00AFD" w:rsidRPr="00EA2448">
              <w:rPr>
                <w:rFonts w:ascii="Times New Roman" w:eastAsia="仿宋" w:hAnsi="Times New Roman" w:hint="eastAsia"/>
                <w:szCs w:val="24"/>
              </w:rPr>
              <w:t>学位</w:t>
            </w:r>
            <w:r w:rsidRPr="00EA2448">
              <w:rPr>
                <w:rFonts w:ascii="Times New Roman" w:eastAsia="仿宋" w:hAnsi="Times New Roman"/>
                <w:szCs w:val="24"/>
              </w:rPr>
              <w:t>论文按照《中华人民共和国学位条例》规定的条件、程序和原则进行。</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（二）博士</w:t>
            </w:r>
            <w:r w:rsidR="00B00AFD" w:rsidRPr="00EA2448">
              <w:rPr>
                <w:rFonts w:ascii="Times New Roman" w:eastAsia="仿宋" w:hAnsi="Times New Roman" w:hint="eastAsia"/>
                <w:szCs w:val="24"/>
              </w:rPr>
              <w:t>学位</w:t>
            </w:r>
            <w:r w:rsidRPr="00EA2448">
              <w:rPr>
                <w:rFonts w:ascii="Times New Roman" w:eastAsia="仿宋" w:hAnsi="Times New Roman"/>
                <w:szCs w:val="24"/>
              </w:rPr>
              <w:t>论文答辩申请人应在答辩前履行必要的手续，准备申请所需的一切材料；论文的原创性检查、评审、导师回避等按照学位办相关规定进行。</w:t>
            </w:r>
          </w:p>
          <w:p w:rsidR="00ED0582" w:rsidRPr="00EA2448" w:rsidRDefault="00B00AFD" w:rsidP="00891289">
            <w:pPr>
              <w:ind w:firstLineChars="200" w:firstLine="480"/>
              <w:rPr>
                <w:rFonts w:ascii="黑体" w:eastAsia="黑体" w:hAnsi="黑体"/>
                <w:b/>
                <w:szCs w:val="24"/>
              </w:rPr>
            </w:pPr>
            <w:r w:rsidRPr="00EA2448">
              <w:rPr>
                <w:rFonts w:ascii="Times New Roman" w:eastAsia="仿宋" w:hAnsi="Times New Roman"/>
                <w:szCs w:val="24"/>
              </w:rPr>
              <w:t>（三）本专业</w:t>
            </w:r>
            <w:r w:rsidR="00ED0582" w:rsidRPr="00EA2448">
              <w:rPr>
                <w:rFonts w:ascii="Times New Roman" w:eastAsia="仿宋" w:hAnsi="Times New Roman"/>
                <w:szCs w:val="24"/>
              </w:rPr>
              <w:t>实行</w:t>
            </w:r>
            <w:r w:rsidRPr="00EA2448">
              <w:rPr>
                <w:rFonts w:ascii="Times New Roman" w:eastAsia="仿宋" w:hAnsi="Times New Roman" w:hint="eastAsia"/>
                <w:szCs w:val="24"/>
              </w:rPr>
              <w:t>博士学位论文</w:t>
            </w:r>
            <w:r w:rsidR="00ED0582" w:rsidRPr="00EA2448">
              <w:rPr>
                <w:rFonts w:ascii="Times New Roman" w:eastAsia="仿宋" w:hAnsi="Times New Roman"/>
                <w:szCs w:val="24"/>
              </w:rPr>
              <w:t>预答辩制度</w:t>
            </w:r>
            <w:r w:rsidR="00ED0582" w:rsidRPr="00EA2448">
              <w:rPr>
                <w:rFonts w:ascii="Times New Roman" w:eastAsia="仿宋" w:hAnsi="Times New Roman"/>
                <w:szCs w:val="24"/>
              </w:rPr>
              <w:t>,</w:t>
            </w:r>
            <w:r w:rsidR="00ED0582" w:rsidRPr="00EA2448">
              <w:rPr>
                <w:rFonts w:ascii="Times New Roman" w:eastAsia="仿宋" w:hAnsi="Times New Roman"/>
                <w:szCs w:val="24"/>
              </w:rPr>
              <w:t>预答辩时间与申请学位间隔时间应不少于</w:t>
            </w:r>
            <w:r w:rsidR="00ED0582" w:rsidRPr="00EA2448">
              <w:rPr>
                <w:rFonts w:ascii="Times New Roman" w:eastAsia="仿宋" w:hAnsi="Times New Roman"/>
                <w:szCs w:val="24"/>
              </w:rPr>
              <w:t>3</w:t>
            </w:r>
            <w:r w:rsidR="00ED0582" w:rsidRPr="00EA2448">
              <w:rPr>
                <w:rFonts w:ascii="Times New Roman" w:eastAsia="仿宋" w:hAnsi="Times New Roman"/>
                <w:szCs w:val="24"/>
              </w:rPr>
              <w:t>个月。</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（四）论文答辩委员会由校内外</w:t>
            </w:r>
            <w:r w:rsidRPr="00EA2448">
              <w:rPr>
                <w:rFonts w:ascii="Times New Roman" w:eastAsia="仿宋" w:hAnsi="Times New Roman"/>
                <w:szCs w:val="24"/>
              </w:rPr>
              <w:t>5</w:t>
            </w:r>
            <w:r w:rsidRPr="00EA2448">
              <w:rPr>
                <w:rFonts w:ascii="Times New Roman" w:eastAsia="仿宋" w:hAnsi="Times New Roman"/>
                <w:szCs w:val="24"/>
              </w:rPr>
              <w:t>位以上（含</w:t>
            </w:r>
            <w:r w:rsidRPr="00EA2448">
              <w:rPr>
                <w:rFonts w:ascii="Times New Roman" w:eastAsia="仿宋" w:hAnsi="Times New Roman"/>
                <w:szCs w:val="24"/>
              </w:rPr>
              <w:t>5</w:t>
            </w:r>
            <w:r w:rsidRPr="00EA2448">
              <w:rPr>
                <w:rFonts w:ascii="Times New Roman" w:eastAsia="仿宋" w:hAnsi="Times New Roman"/>
                <w:szCs w:val="24"/>
              </w:rPr>
              <w:t>位）教授组成；论文评审与答辩程序依照规定进行；学位论文涉及实务问题</w:t>
            </w:r>
            <w:r w:rsidRPr="00EA2448">
              <w:rPr>
                <w:rFonts w:ascii="Times New Roman" w:eastAsia="仿宋" w:hAnsi="Times New Roman"/>
                <w:szCs w:val="24"/>
              </w:rPr>
              <w:lastRenderedPageBreak/>
              <w:t>的，可以吸收实务部门具有高级专业技术职务的专家参加答辩委员会。</w:t>
            </w:r>
          </w:p>
          <w:p w:rsidR="00ED0582" w:rsidRPr="00EA2448" w:rsidRDefault="00ED0582" w:rsidP="00891289">
            <w:pPr>
              <w:ind w:firstLineChars="200" w:firstLine="480"/>
              <w:rPr>
                <w:rFonts w:ascii="Times New Roman" w:eastAsia="仿宋" w:hAnsi="Times New Roman"/>
                <w:szCs w:val="24"/>
              </w:rPr>
            </w:pPr>
            <w:r w:rsidRPr="00EA2448">
              <w:rPr>
                <w:rFonts w:ascii="Times New Roman" w:eastAsia="仿宋" w:hAnsi="Times New Roman"/>
                <w:szCs w:val="24"/>
              </w:rPr>
              <w:t>（五）博士学位的授予</w:t>
            </w:r>
            <w:r w:rsidRPr="00EA2448">
              <w:rPr>
                <w:rFonts w:ascii="Times New Roman" w:eastAsia="仿宋" w:hAnsi="Times New Roman" w:hint="eastAsia"/>
                <w:szCs w:val="24"/>
              </w:rPr>
              <w:t>应符合《中国政法大学学位授予办法》</w:t>
            </w:r>
            <w:bookmarkStart w:id="1" w:name="doc_mark"/>
            <w:r w:rsidRPr="00EA2448">
              <w:rPr>
                <w:rFonts w:ascii="Times New Roman" w:eastAsia="仿宋" w:hAnsi="Times New Roman" w:hint="eastAsia"/>
                <w:szCs w:val="24"/>
              </w:rPr>
              <w:t>（法大发〔</w:t>
            </w:r>
            <w:r w:rsidRPr="00EA2448">
              <w:rPr>
                <w:rFonts w:ascii="Times New Roman" w:eastAsia="仿宋" w:hAnsi="Times New Roman"/>
                <w:szCs w:val="24"/>
              </w:rPr>
              <w:t>2016</w:t>
            </w:r>
            <w:r w:rsidRPr="00EA2448">
              <w:rPr>
                <w:rFonts w:ascii="Times New Roman" w:eastAsia="仿宋" w:hAnsi="Times New Roman"/>
                <w:szCs w:val="24"/>
              </w:rPr>
              <w:t>〕</w:t>
            </w:r>
            <w:r w:rsidRPr="00EA2448">
              <w:rPr>
                <w:rFonts w:ascii="Times New Roman" w:eastAsia="仿宋" w:hAnsi="Times New Roman"/>
                <w:szCs w:val="24"/>
              </w:rPr>
              <w:t>44</w:t>
            </w:r>
            <w:r w:rsidRPr="00EA2448">
              <w:rPr>
                <w:rFonts w:ascii="Times New Roman" w:eastAsia="仿宋" w:hAnsi="Times New Roman"/>
                <w:szCs w:val="24"/>
              </w:rPr>
              <w:t>号</w:t>
            </w:r>
            <w:bookmarkEnd w:id="1"/>
            <w:r w:rsidRPr="00EA2448">
              <w:rPr>
                <w:rFonts w:ascii="Times New Roman" w:eastAsia="仿宋" w:hAnsi="Times New Roman" w:hint="eastAsia"/>
                <w:szCs w:val="24"/>
              </w:rPr>
              <w:t>）和</w:t>
            </w:r>
            <w:r w:rsidRPr="00EA2448">
              <w:rPr>
                <w:rFonts w:ascii="Times New Roman" w:eastAsia="仿宋" w:hAnsi="Times New Roman"/>
                <w:szCs w:val="24"/>
              </w:rPr>
              <w:t>《中华人民共和国学位条例》的要求。</w:t>
            </w:r>
          </w:p>
        </w:tc>
      </w:tr>
      <w:tr w:rsidR="00ED0582" w:rsidRPr="00EA2448" w:rsidTr="00891289">
        <w:trPr>
          <w:trHeight w:val="20"/>
        </w:trPr>
        <w:tc>
          <w:tcPr>
            <w:tcW w:w="2046" w:type="dxa"/>
            <w:tcBorders>
              <w:top w:val="single" w:sz="4" w:space="0" w:color="auto"/>
              <w:bottom w:val="single" w:sz="4" w:space="0" w:color="auto"/>
              <w:right w:val="single" w:sz="4" w:space="0" w:color="auto"/>
            </w:tcBorders>
            <w:vAlign w:val="center"/>
          </w:tcPr>
          <w:p w:rsidR="00ED0582" w:rsidRPr="00EA2448" w:rsidRDefault="00ED0582" w:rsidP="00891289">
            <w:pPr>
              <w:jc w:val="left"/>
              <w:outlineLvl w:val="0"/>
              <w:rPr>
                <w:rFonts w:ascii="Times New Roman" w:eastAsia="黑体" w:hAnsi="Times New Roman"/>
              </w:rPr>
            </w:pPr>
            <w:r w:rsidRPr="00EA2448">
              <w:rPr>
                <w:rFonts w:ascii="Times New Roman" w:eastAsia="黑体" w:hAnsi="Times New Roman"/>
              </w:rPr>
              <w:lastRenderedPageBreak/>
              <w:t>十一、参考文献</w:t>
            </w:r>
          </w:p>
          <w:p w:rsidR="00ED0582" w:rsidRPr="00EA2448" w:rsidRDefault="00ED0582" w:rsidP="00891289">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ED0582" w:rsidRPr="00EA2448" w:rsidRDefault="00ED0582" w:rsidP="008B4DAA">
            <w:pPr>
              <w:rPr>
                <w:rFonts w:ascii="Times New Roman" w:eastAsia="仿宋" w:hAnsi="Times New Roman"/>
                <w:b/>
                <w:szCs w:val="24"/>
              </w:rPr>
            </w:pPr>
            <w:r w:rsidRPr="00EA2448">
              <w:rPr>
                <w:rFonts w:ascii="Times New Roman" w:eastAsia="仿宋" w:hAnsi="Times New Roman" w:hint="eastAsia"/>
                <w:b/>
                <w:szCs w:val="24"/>
              </w:rPr>
              <w:t>一、必读文献</w:t>
            </w:r>
          </w:p>
          <w:p w:rsidR="0080239D" w:rsidRPr="00EA2448" w:rsidRDefault="0080239D" w:rsidP="00364904">
            <w:pPr>
              <w:ind w:firstLineChars="100" w:firstLine="241"/>
              <w:rPr>
                <w:rFonts w:ascii="宋体" w:hAnsi="宋体" w:cs="Courier New"/>
                <w:b/>
                <w:szCs w:val="24"/>
              </w:rPr>
            </w:pPr>
            <w:r w:rsidRPr="00EA2448">
              <w:rPr>
                <w:rFonts w:ascii="宋体" w:hAnsi="宋体" w:cs="Courier New" w:hint="eastAsia"/>
                <w:b/>
                <w:szCs w:val="24"/>
              </w:rPr>
              <w:t>中文原著</w:t>
            </w:r>
          </w:p>
          <w:p w:rsidR="00A84CC7" w:rsidRPr="00EA2448" w:rsidRDefault="0038246F" w:rsidP="007C7455">
            <w:pPr>
              <w:pStyle w:val="ac"/>
              <w:numPr>
                <w:ilvl w:val="0"/>
                <w:numId w:val="1"/>
              </w:numPr>
              <w:ind w:firstLineChars="0"/>
              <w:jc w:val="left"/>
              <w:rPr>
                <w:rFonts w:ascii="仿宋" w:eastAsia="仿宋" w:hAnsi="仿宋"/>
              </w:rPr>
            </w:pPr>
            <w:r w:rsidRPr="00EA2448">
              <w:rPr>
                <w:rFonts w:ascii="仿宋" w:eastAsia="仿宋" w:hAnsi="仿宋" w:hint="eastAsia"/>
              </w:rPr>
              <w:t>李昌麒</w:t>
            </w:r>
            <w:r w:rsidR="00A84CC7" w:rsidRPr="00EA2448">
              <w:rPr>
                <w:rFonts w:ascii="仿宋" w:eastAsia="仿宋" w:hAnsi="仿宋" w:hint="eastAsia"/>
              </w:rPr>
              <w:t>：《经济法：国家干预经济的基本法律形式》，四川人民出版社1995年。</w:t>
            </w:r>
          </w:p>
          <w:p w:rsidR="007C7455" w:rsidRPr="00EA2448" w:rsidRDefault="007C7455" w:rsidP="007C7455">
            <w:pPr>
              <w:pStyle w:val="ac"/>
              <w:numPr>
                <w:ilvl w:val="0"/>
                <w:numId w:val="1"/>
              </w:numPr>
              <w:ind w:firstLineChars="0"/>
              <w:jc w:val="left"/>
              <w:rPr>
                <w:rFonts w:ascii="仿宋" w:eastAsia="仿宋" w:hAnsi="仿宋"/>
                <w:szCs w:val="24"/>
              </w:rPr>
            </w:pPr>
            <w:r w:rsidRPr="00EA2448">
              <w:rPr>
                <w:rFonts w:ascii="仿宋" w:eastAsia="仿宋" w:hAnsi="仿宋" w:hint="eastAsia"/>
                <w:szCs w:val="24"/>
              </w:rPr>
              <w:t>时建中：《可转换公司债法论》，法律出版社1999年。</w:t>
            </w:r>
          </w:p>
          <w:p w:rsidR="007C7455" w:rsidRPr="00EA2448" w:rsidRDefault="007C7455" w:rsidP="007C7455">
            <w:pPr>
              <w:pStyle w:val="a8"/>
              <w:rPr>
                <w:rFonts w:ascii="仿宋" w:eastAsia="仿宋" w:hAnsi="仿宋"/>
                <w:sz w:val="24"/>
                <w:szCs w:val="24"/>
              </w:rPr>
            </w:pPr>
            <w:r w:rsidRPr="00EA2448">
              <w:rPr>
                <w:rFonts w:ascii="仿宋" w:eastAsia="仿宋" w:hAnsi="仿宋" w:hint="eastAsia"/>
                <w:sz w:val="24"/>
                <w:szCs w:val="24"/>
              </w:rPr>
              <w:t>3.徐晓松：《公司资本监管与中国公司治理》，知识产权出版社2006年。</w:t>
            </w:r>
          </w:p>
          <w:p w:rsidR="007C7455" w:rsidRPr="00EA2448" w:rsidRDefault="007C7455" w:rsidP="007C7455">
            <w:pPr>
              <w:rPr>
                <w:rFonts w:ascii="仿宋" w:eastAsia="仿宋" w:hAnsi="仿宋" w:cs="Courier New"/>
                <w:szCs w:val="24"/>
              </w:rPr>
            </w:pPr>
            <w:r w:rsidRPr="00EA2448">
              <w:rPr>
                <w:rFonts w:ascii="仿宋" w:eastAsia="仿宋" w:hAnsi="仿宋" w:cs="Courier New" w:hint="eastAsia"/>
                <w:szCs w:val="24"/>
              </w:rPr>
              <w:t>4. 刘继峰：《竞争法学原理》，中国政法大学出版社2006年。</w:t>
            </w:r>
          </w:p>
          <w:p w:rsidR="007C7455" w:rsidRPr="00EA2448" w:rsidRDefault="007C7455" w:rsidP="007C7455">
            <w:pPr>
              <w:rPr>
                <w:rFonts w:ascii="仿宋" w:eastAsia="仿宋" w:hAnsi="仿宋"/>
                <w:szCs w:val="24"/>
              </w:rPr>
            </w:pPr>
            <w:r w:rsidRPr="00EA2448">
              <w:rPr>
                <w:rFonts w:ascii="仿宋" w:eastAsia="仿宋" w:hAnsi="仿宋" w:hint="eastAsia"/>
                <w:szCs w:val="24"/>
              </w:rPr>
              <w:t>5．刘少军：《法边际均衡论—经济法哲学（中青年法学文库）》，中国政法大学出版社2007年。</w:t>
            </w:r>
          </w:p>
          <w:p w:rsidR="007C7455" w:rsidRPr="00EA2448" w:rsidRDefault="007C7455" w:rsidP="007C7455">
            <w:pPr>
              <w:tabs>
                <w:tab w:val="num" w:pos="420"/>
              </w:tabs>
              <w:rPr>
                <w:rFonts w:ascii="仿宋" w:eastAsia="仿宋" w:hAnsi="仿宋" w:cs="Courier New"/>
                <w:szCs w:val="24"/>
              </w:rPr>
            </w:pPr>
            <w:r w:rsidRPr="00EA2448">
              <w:rPr>
                <w:rFonts w:ascii="仿宋" w:eastAsia="仿宋" w:hAnsi="仿宋" w:cs="Courier New" w:hint="eastAsia"/>
                <w:szCs w:val="24"/>
              </w:rPr>
              <w:t>6.施正文：《税法要论》，中国税务出版社</w:t>
            </w:r>
            <w:r w:rsidRPr="00EA2448">
              <w:rPr>
                <w:rFonts w:ascii="仿宋" w:eastAsia="仿宋" w:hAnsi="仿宋" w:cs="Courier New"/>
                <w:szCs w:val="24"/>
              </w:rPr>
              <w:t>200</w:t>
            </w:r>
            <w:r w:rsidRPr="00EA2448">
              <w:rPr>
                <w:rFonts w:ascii="仿宋" w:eastAsia="仿宋" w:hAnsi="仿宋" w:cs="Courier New" w:hint="eastAsia"/>
                <w:szCs w:val="24"/>
              </w:rPr>
              <w:t>7</w:t>
            </w:r>
            <w:r w:rsidRPr="00EA2448">
              <w:rPr>
                <w:rFonts w:ascii="仿宋" w:eastAsia="仿宋" w:hAnsi="仿宋" w:cs="Courier New"/>
                <w:szCs w:val="24"/>
              </w:rPr>
              <w:t>年版。</w:t>
            </w:r>
          </w:p>
          <w:p w:rsidR="00DD59D4" w:rsidRPr="00EA2448" w:rsidRDefault="007C7455" w:rsidP="00A84CC7">
            <w:pPr>
              <w:jc w:val="left"/>
              <w:rPr>
                <w:rFonts w:ascii="仿宋" w:eastAsia="仿宋" w:hAnsi="仿宋"/>
              </w:rPr>
            </w:pPr>
            <w:r w:rsidRPr="00EA2448">
              <w:rPr>
                <w:rFonts w:ascii="仿宋" w:eastAsia="仿宋" w:hAnsi="仿宋" w:hint="eastAsia"/>
                <w:szCs w:val="24"/>
              </w:rPr>
              <w:t>7</w:t>
            </w:r>
            <w:r w:rsidR="00DD59D4" w:rsidRPr="00EA2448">
              <w:rPr>
                <w:rFonts w:ascii="仿宋" w:eastAsia="仿宋" w:hAnsi="仿宋" w:hint="eastAsia"/>
                <w:szCs w:val="24"/>
              </w:rPr>
              <w:t xml:space="preserve">. </w:t>
            </w:r>
            <w:r w:rsidR="0038246F" w:rsidRPr="00EA2448">
              <w:rPr>
                <w:rFonts w:ascii="仿宋" w:eastAsia="仿宋" w:hAnsi="仿宋" w:hint="eastAsia"/>
                <w:szCs w:val="24"/>
              </w:rPr>
              <w:t>徐孟洲</w:t>
            </w:r>
            <w:r w:rsidR="00DD59D4" w:rsidRPr="00EA2448">
              <w:rPr>
                <w:rFonts w:ascii="仿宋" w:eastAsia="仿宋" w:hAnsi="仿宋" w:hint="eastAsia"/>
                <w:szCs w:val="24"/>
              </w:rPr>
              <w:t>：《耦合经济法论》，中国人民大学出版社2010年版。</w:t>
            </w:r>
          </w:p>
          <w:p w:rsidR="00DD59D4" w:rsidRPr="00EA2448" w:rsidRDefault="007C7455" w:rsidP="00DD59D4">
            <w:pPr>
              <w:tabs>
                <w:tab w:val="num" w:pos="420"/>
              </w:tabs>
              <w:rPr>
                <w:rFonts w:ascii="仿宋" w:eastAsia="仿宋" w:hAnsi="仿宋" w:cs="Courier New"/>
                <w:szCs w:val="24"/>
              </w:rPr>
            </w:pPr>
            <w:r w:rsidRPr="00EA2448">
              <w:rPr>
                <w:rFonts w:ascii="仿宋" w:eastAsia="仿宋" w:hAnsi="仿宋" w:cs="Courier New" w:hint="eastAsia"/>
                <w:szCs w:val="24"/>
              </w:rPr>
              <w:t>8</w:t>
            </w:r>
            <w:r w:rsidR="00DD59D4" w:rsidRPr="00EA2448">
              <w:rPr>
                <w:rFonts w:ascii="仿宋" w:eastAsia="仿宋" w:hAnsi="仿宋" w:cs="Courier New" w:hint="eastAsia"/>
                <w:szCs w:val="24"/>
              </w:rPr>
              <w:t>.</w:t>
            </w:r>
            <w:r w:rsidR="0038246F" w:rsidRPr="00EA2448">
              <w:rPr>
                <w:rFonts w:ascii="仿宋" w:eastAsia="仿宋" w:hAnsi="仿宋" w:cs="Courier New" w:hint="eastAsia"/>
                <w:szCs w:val="24"/>
              </w:rPr>
              <w:t>薛克鹏</w:t>
            </w:r>
            <w:r w:rsidR="00DD59D4" w:rsidRPr="00EA2448">
              <w:rPr>
                <w:rFonts w:ascii="仿宋" w:eastAsia="仿宋" w:hAnsi="仿宋" w:cs="Courier New" w:hint="eastAsia"/>
                <w:szCs w:val="24"/>
              </w:rPr>
              <w:t>：《经济法基本范畴研究》，北京大学出版社2013年版。</w:t>
            </w:r>
          </w:p>
          <w:p w:rsidR="007C7455" w:rsidRPr="00EA2448" w:rsidRDefault="007C7455" w:rsidP="007C7455">
            <w:pPr>
              <w:rPr>
                <w:rFonts w:ascii="仿宋" w:eastAsia="仿宋" w:hAnsi="仿宋"/>
                <w:szCs w:val="24"/>
              </w:rPr>
            </w:pPr>
            <w:r w:rsidRPr="00EA2448">
              <w:rPr>
                <w:rFonts w:ascii="仿宋" w:eastAsia="仿宋" w:hAnsi="仿宋" w:hint="eastAsia"/>
                <w:szCs w:val="24"/>
              </w:rPr>
              <w:t>9</w:t>
            </w:r>
            <w:r w:rsidRPr="00EA2448">
              <w:rPr>
                <w:rFonts w:ascii="仿宋" w:eastAsia="仿宋" w:hAnsi="仿宋" w:cs="Arial" w:hint="eastAsia"/>
                <w:kern w:val="0"/>
                <w:szCs w:val="24"/>
              </w:rPr>
              <w:t>.符启林主编：</w:t>
            </w:r>
            <w:r w:rsidRPr="00EA2448">
              <w:rPr>
                <w:rFonts w:ascii="仿宋" w:eastAsia="仿宋" w:hAnsi="仿宋" w:cs="Arial"/>
                <w:kern w:val="0"/>
                <w:szCs w:val="24"/>
              </w:rPr>
              <w:t>《</w:t>
            </w:r>
            <w:r w:rsidRPr="00EA2448">
              <w:rPr>
                <w:rFonts w:ascii="仿宋" w:eastAsia="仿宋" w:hAnsi="仿宋" w:cs="Arial" w:hint="eastAsia"/>
                <w:kern w:val="0"/>
                <w:szCs w:val="24"/>
              </w:rPr>
              <w:t>国家征收法律制度研究</w:t>
            </w:r>
            <w:r w:rsidRPr="00EA2448">
              <w:rPr>
                <w:rFonts w:ascii="仿宋" w:eastAsia="仿宋" w:hAnsi="仿宋" w:cs="Arial"/>
                <w:kern w:val="0"/>
                <w:szCs w:val="24"/>
              </w:rPr>
              <w:t>》，</w:t>
            </w:r>
            <w:r w:rsidRPr="00EA2448">
              <w:rPr>
                <w:rFonts w:ascii="仿宋" w:eastAsia="仿宋" w:hAnsi="仿宋" w:cs="Arial" w:hint="eastAsia"/>
                <w:kern w:val="0"/>
                <w:szCs w:val="24"/>
              </w:rPr>
              <w:t>知识产权</w:t>
            </w:r>
            <w:r w:rsidRPr="00EA2448">
              <w:rPr>
                <w:rFonts w:ascii="仿宋" w:eastAsia="仿宋" w:hAnsi="仿宋" w:cs="Arial"/>
                <w:kern w:val="0"/>
                <w:szCs w:val="24"/>
              </w:rPr>
              <w:t>出版社20</w:t>
            </w:r>
            <w:r w:rsidRPr="00EA2448">
              <w:rPr>
                <w:rFonts w:ascii="仿宋" w:eastAsia="仿宋" w:hAnsi="仿宋" w:cs="Arial" w:hint="eastAsia"/>
                <w:kern w:val="0"/>
                <w:szCs w:val="24"/>
              </w:rPr>
              <w:t>12</w:t>
            </w:r>
            <w:r w:rsidRPr="00EA2448">
              <w:rPr>
                <w:rFonts w:ascii="仿宋" w:eastAsia="仿宋" w:hAnsi="仿宋" w:cs="Arial"/>
                <w:kern w:val="0"/>
                <w:szCs w:val="24"/>
              </w:rPr>
              <w:t>年</w:t>
            </w:r>
            <w:r w:rsidRPr="00EA2448">
              <w:rPr>
                <w:rFonts w:ascii="仿宋" w:eastAsia="仿宋" w:hAnsi="仿宋" w:cs="Arial" w:hint="eastAsia"/>
                <w:kern w:val="0"/>
                <w:szCs w:val="24"/>
              </w:rPr>
              <w:t>。</w:t>
            </w:r>
          </w:p>
          <w:p w:rsidR="00DD59D4" w:rsidRPr="00EA2448" w:rsidRDefault="007C7455" w:rsidP="007C7455">
            <w:pPr>
              <w:jc w:val="left"/>
              <w:rPr>
                <w:rFonts w:ascii="仿宋" w:eastAsia="仿宋" w:hAnsi="仿宋"/>
              </w:rPr>
            </w:pPr>
            <w:r w:rsidRPr="00EA2448">
              <w:rPr>
                <w:rFonts w:ascii="仿宋" w:eastAsia="仿宋" w:hAnsi="仿宋" w:hint="eastAsia"/>
              </w:rPr>
              <w:t>10</w:t>
            </w:r>
            <w:r w:rsidR="00DD59D4" w:rsidRPr="00EA2448">
              <w:rPr>
                <w:rFonts w:ascii="仿宋" w:eastAsia="仿宋" w:hAnsi="仿宋" w:hint="eastAsia"/>
              </w:rPr>
              <w:t>.李曙光：《国有资产法律保护制度研究》，经济科学出版社2015年版。</w:t>
            </w:r>
          </w:p>
          <w:p w:rsidR="00DD59D4" w:rsidRPr="00EA2448" w:rsidRDefault="007C7455" w:rsidP="008A20C5">
            <w:pPr>
              <w:tabs>
                <w:tab w:val="num" w:pos="420"/>
              </w:tabs>
              <w:rPr>
                <w:rFonts w:ascii="宋体" w:hAnsi="宋体"/>
                <w:szCs w:val="24"/>
              </w:rPr>
            </w:pPr>
            <w:r w:rsidRPr="00EA2448">
              <w:rPr>
                <w:rFonts w:ascii="仿宋" w:eastAsia="仿宋" w:hAnsi="仿宋" w:cs="Courier New" w:hint="eastAsia"/>
                <w:szCs w:val="24"/>
              </w:rPr>
              <w:t>11</w:t>
            </w:r>
            <w:r w:rsidR="008A20C5" w:rsidRPr="00EA2448">
              <w:rPr>
                <w:rFonts w:ascii="仿宋" w:eastAsia="仿宋" w:hAnsi="仿宋" w:cs="Courier New" w:hint="eastAsia"/>
                <w:szCs w:val="24"/>
              </w:rPr>
              <w:t>.</w:t>
            </w:r>
            <w:r w:rsidR="00DD59D4" w:rsidRPr="00EA2448">
              <w:rPr>
                <w:rFonts w:ascii="仿宋" w:eastAsia="仿宋" w:hAnsi="仿宋" w:hint="eastAsia"/>
                <w:szCs w:val="24"/>
              </w:rPr>
              <w:t>李爱君：《互联网金融法律与实务</w:t>
            </w:r>
            <w:r w:rsidR="00DD59D4" w:rsidRPr="00EA2448">
              <w:rPr>
                <w:rFonts w:ascii="宋体" w:hAnsi="宋体" w:hint="eastAsia"/>
                <w:szCs w:val="24"/>
              </w:rPr>
              <w:t>》，机械工业出版社</w:t>
            </w:r>
            <w:r w:rsidR="00DD59D4" w:rsidRPr="00EA2448">
              <w:rPr>
                <w:rFonts w:ascii="宋体" w:hAnsi="宋体" w:hint="eastAsia"/>
                <w:szCs w:val="24"/>
              </w:rPr>
              <w:t>2015</w:t>
            </w:r>
            <w:r w:rsidR="00DD59D4" w:rsidRPr="00EA2448">
              <w:rPr>
                <w:rFonts w:ascii="宋体" w:hAnsi="宋体" w:hint="eastAsia"/>
                <w:szCs w:val="24"/>
              </w:rPr>
              <w:t>年。</w:t>
            </w:r>
          </w:p>
          <w:p w:rsidR="0080239D" w:rsidRPr="00EA2448" w:rsidRDefault="0080239D" w:rsidP="00024E4B">
            <w:pPr>
              <w:tabs>
                <w:tab w:val="num" w:pos="420"/>
              </w:tabs>
              <w:ind w:firstLineChars="100" w:firstLine="241"/>
              <w:rPr>
                <w:rFonts w:ascii="宋体" w:eastAsia="宋体" w:hAnsi="宋体" w:cs="Courier New"/>
                <w:b/>
                <w:szCs w:val="24"/>
              </w:rPr>
            </w:pPr>
            <w:r w:rsidRPr="00EA2448">
              <w:rPr>
                <w:rFonts w:ascii="宋体" w:eastAsia="宋体" w:hAnsi="宋体" w:hint="eastAsia"/>
                <w:b/>
                <w:szCs w:val="24"/>
              </w:rPr>
              <w:t>中文译著</w:t>
            </w:r>
          </w:p>
          <w:p w:rsidR="0080239D" w:rsidRPr="00EA2448" w:rsidRDefault="00D56479" w:rsidP="0080239D">
            <w:pPr>
              <w:rPr>
                <w:rFonts w:ascii="仿宋" w:eastAsia="仿宋" w:hAnsi="仿宋"/>
              </w:rPr>
            </w:pPr>
            <w:r w:rsidRPr="00EA2448">
              <w:rPr>
                <w:rFonts w:ascii="宋体" w:hAnsi="宋体" w:hint="eastAsia"/>
              </w:rPr>
              <w:t>1</w:t>
            </w:r>
            <w:r w:rsidR="008A20C5" w:rsidRPr="00EA2448">
              <w:rPr>
                <w:rFonts w:ascii="宋体" w:hAnsi="宋体" w:cs="Courier New" w:hint="eastAsia"/>
                <w:szCs w:val="24"/>
              </w:rPr>
              <w:t>2</w:t>
            </w:r>
            <w:r w:rsidR="008A20C5" w:rsidRPr="00EA2448">
              <w:rPr>
                <w:rFonts w:ascii="仿宋" w:eastAsia="仿宋" w:hAnsi="仿宋" w:cs="Courier New" w:hint="eastAsia"/>
                <w:szCs w:val="24"/>
              </w:rPr>
              <w:t>.</w:t>
            </w:r>
            <w:r w:rsidRPr="00EA2448">
              <w:rPr>
                <w:rFonts w:ascii="仿宋" w:eastAsia="仿宋" w:hAnsi="仿宋" w:hint="eastAsia"/>
              </w:rPr>
              <w:t>[美]约翰·罗尔斯著，何怀宏等译：《正义论》，中国社会科学出版社1988</w:t>
            </w:r>
            <w:r w:rsidR="008A20C5" w:rsidRPr="00EA2448">
              <w:rPr>
                <w:rFonts w:ascii="仿宋" w:eastAsia="仿宋" w:hAnsi="仿宋" w:hint="eastAsia"/>
              </w:rPr>
              <w:t>年</w:t>
            </w:r>
            <w:r w:rsidRPr="00EA2448">
              <w:rPr>
                <w:rFonts w:ascii="仿宋" w:eastAsia="仿宋" w:hAnsi="仿宋" w:hint="eastAsia"/>
              </w:rPr>
              <w:t>。</w:t>
            </w:r>
          </w:p>
          <w:p w:rsidR="00D56479" w:rsidRPr="00EA2448" w:rsidRDefault="00D56479" w:rsidP="00D56479">
            <w:pPr>
              <w:rPr>
                <w:rFonts w:ascii="仿宋" w:eastAsia="仿宋" w:hAnsi="仿宋"/>
                <w:szCs w:val="24"/>
              </w:rPr>
            </w:pPr>
            <w:r w:rsidRPr="00EA2448">
              <w:rPr>
                <w:rFonts w:ascii="仿宋" w:eastAsia="仿宋" w:hAnsi="仿宋" w:hint="eastAsia"/>
                <w:szCs w:val="24"/>
              </w:rPr>
              <w:t>1</w:t>
            </w:r>
            <w:r w:rsidR="008A20C5" w:rsidRPr="00EA2448">
              <w:rPr>
                <w:rFonts w:ascii="仿宋" w:eastAsia="仿宋" w:hAnsi="仿宋" w:hint="eastAsia"/>
                <w:szCs w:val="24"/>
              </w:rPr>
              <w:t>3</w:t>
            </w:r>
            <w:r w:rsidRPr="00EA2448">
              <w:rPr>
                <w:rFonts w:ascii="仿宋" w:eastAsia="仿宋" w:hAnsi="仿宋" w:hint="eastAsia"/>
                <w:szCs w:val="24"/>
              </w:rPr>
              <w:t>.[美]伯纳德</w:t>
            </w:r>
            <w:r w:rsidRPr="00EA2448">
              <w:rPr>
                <w:rFonts w:ascii="仿宋" w:eastAsia="仿宋" w:hAnsi="仿宋"/>
              </w:rPr>
              <w:t>·</w:t>
            </w:r>
            <w:r w:rsidRPr="00EA2448">
              <w:rPr>
                <w:rFonts w:ascii="仿宋" w:eastAsia="仿宋" w:hAnsi="仿宋" w:hint="eastAsia"/>
                <w:szCs w:val="24"/>
              </w:rPr>
              <w:t>施瓦茨著，王军译：《美国法律史》，</w:t>
            </w:r>
            <w:r w:rsidR="008A20C5" w:rsidRPr="00EA2448">
              <w:rPr>
                <w:rFonts w:ascii="仿宋" w:eastAsia="仿宋" w:hAnsi="仿宋" w:hint="eastAsia"/>
                <w:szCs w:val="24"/>
              </w:rPr>
              <w:t>中国</w:t>
            </w:r>
            <w:r w:rsidRPr="00EA2448">
              <w:rPr>
                <w:rFonts w:ascii="仿宋" w:eastAsia="仿宋" w:hAnsi="仿宋" w:hint="eastAsia"/>
                <w:szCs w:val="24"/>
              </w:rPr>
              <w:t>政法大学出版社1990</w:t>
            </w:r>
            <w:r w:rsidR="008A20C5" w:rsidRPr="00EA2448">
              <w:rPr>
                <w:rFonts w:ascii="仿宋" w:eastAsia="仿宋" w:hAnsi="仿宋" w:hint="eastAsia"/>
                <w:szCs w:val="24"/>
              </w:rPr>
              <w:t>年</w:t>
            </w:r>
            <w:r w:rsidRPr="00EA2448">
              <w:rPr>
                <w:rFonts w:ascii="仿宋" w:eastAsia="仿宋" w:hAnsi="仿宋" w:hint="eastAsia"/>
                <w:szCs w:val="24"/>
              </w:rPr>
              <w:t>。</w:t>
            </w:r>
          </w:p>
          <w:p w:rsidR="00D56479" w:rsidRPr="00EA2448" w:rsidRDefault="008A20C5" w:rsidP="00D56479">
            <w:pPr>
              <w:rPr>
                <w:rFonts w:ascii="仿宋" w:eastAsia="仿宋" w:hAnsi="仿宋"/>
                <w:spacing w:val="4"/>
                <w:szCs w:val="24"/>
              </w:rPr>
            </w:pPr>
            <w:r w:rsidRPr="00EA2448">
              <w:rPr>
                <w:rFonts w:ascii="仿宋" w:eastAsia="仿宋" w:hAnsi="仿宋" w:hint="eastAsia"/>
                <w:spacing w:val="4"/>
                <w:szCs w:val="24"/>
              </w:rPr>
              <w:t>14</w:t>
            </w:r>
            <w:r w:rsidR="00D56479" w:rsidRPr="00EA2448">
              <w:rPr>
                <w:rFonts w:ascii="仿宋" w:eastAsia="仿宋" w:hAnsi="仿宋" w:hint="eastAsia"/>
                <w:spacing w:val="4"/>
                <w:szCs w:val="24"/>
              </w:rPr>
              <w:t>.[美]</w:t>
            </w:r>
            <w:r w:rsidRPr="00EA2448">
              <w:rPr>
                <w:rFonts w:ascii="仿宋" w:eastAsia="仿宋" w:hAnsi="仿宋" w:hint="eastAsia"/>
                <w:spacing w:val="4"/>
                <w:szCs w:val="24"/>
              </w:rPr>
              <w:t>科斯等</w:t>
            </w:r>
            <w:r w:rsidR="00D56479" w:rsidRPr="00EA2448">
              <w:rPr>
                <w:rFonts w:ascii="仿宋" w:eastAsia="仿宋" w:hAnsi="仿宋" w:hint="eastAsia"/>
                <w:spacing w:val="4"/>
                <w:szCs w:val="24"/>
              </w:rPr>
              <w:t>：《财产权利与制度变迁》，上海三联书店1990</w:t>
            </w:r>
            <w:r w:rsidRPr="00EA2448">
              <w:rPr>
                <w:rFonts w:ascii="仿宋" w:eastAsia="仿宋" w:hAnsi="仿宋" w:hint="eastAsia"/>
                <w:spacing w:val="4"/>
                <w:szCs w:val="24"/>
              </w:rPr>
              <w:t>年</w:t>
            </w:r>
            <w:r w:rsidR="00D56479" w:rsidRPr="00EA2448">
              <w:rPr>
                <w:rFonts w:ascii="仿宋" w:eastAsia="仿宋" w:hAnsi="仿宋" w:hint="eastAsia"/>
                <w:spacing w:val="4"/>
                <w:szCs w:val="24"/>
              </w:rPr>
              <w:t>。</w:t>
            </w:r>
          </w:p>
          <w:p w:rsidR="00AC1B03" w:rsidRPr="00EA2448" w:rsidRDefault="008A20C5" w:rsidP="00AC1B03">
            <w:pPr>
              <w:rPr>
                <w:rFonts w:ascii="仿宋" w:eastAsia="仿宋" w:hAnsi="仿宋"/>
                <w:spacing w:val="4"/>
                <w:szCs w:val="24"/>
              </w:rPr>
            </w:pPr>
            <w:r w:rsidRPr="00EA2448">
              <w:rPr>
                <w:rFonts w:ascii="仿宋" w:eastAsia="仿宋" w:hAnsi="仿宋" w:hint="eastAsia"/>
                <w:spacing w:val="4"/>
                <w:szCs w:val="24"/>
              </w:rPr>
              <w:t>15.</w:t>
            </w:r>
            <w:r w:rsidR="00AC1B03" w:rsidRPr="00EA2448">
              <w:rPr>
                <w:rFonts w:ascii="仿宋" w:eastAsia="仿宋" w:hAnsi="仿宋" w:cs="Courier New" w:hint="eastAsia"/>
                <w:szCs w:val="24"/>
              </w:rPr>
              <w:t>［美］波斯纳著，孙秋宁译：《反托拉斯法》，中国政法大学出版社</w:t>
            </w:r>
            <w:r w:rsidR="00AC1B03" w:rsidRPr="00EA2448">
              <w:rPr>
                <w:rFonts w:ascii="仿宋" w:eastAsia="仿宋" w:hAnsi="仿宋" w:cs="Courier New"/>
                <w:szCs w:val="24"/>
              </w:rPr>
              <w:t>2003</w:t>
            </w:r>
            <w:r w:rsidRPr="00EA2448">
              <w:rPr>
                <w:rFonts w:ascii="仿宋" w:eastAsia="仿宋" w:hAnsi="仿宋" w:cs="Courier New"/>
                <w:szCs w:val="24"/>
              </w:rPr>
              <w:t>年</w:t>
            </w:r>
            <w:r w:rsidR="00AC1B03" w:rsidRPr="00EA2448">
              <w:rPr>
                <w:rFonts w:ascii="仿宋" w:eastAsia="仿宋" w:hAnsi="仿宋" w:cs="Courier New"/>
                <w:szCs w:val="24"/>
              </w:rPr>
              <w:t>。</w:t>
            </w:r>
          </w:p>
          <w:p w:rsidR="00AC1B03" w:rsidRPr="00EA2448" w:rsidRDefault="008A20C5" w:rsidP="00AC1B03">
            <w:pPr>
              <w:tabs>
                <w:tab w:val="num" w:pos="420"/>
              </w:tabs>
              <w:rPr>
                <w:rFonts w:ascii="仿宋" w:eastAsia="仿宋" w:hAnsi="仿宋" w:cs="Courier New"/>
                <w:szCs w:val="24"/>
              </w:rPr>
            </w:pPr>
            <w:r w:rsidRPr="00EA2448">
              <w:rPr>
                <w:rFonts w:ascii="仿宋" w:eastAsia="仿宋" w:hAnsi="仿宋" w:cs="Courier New" w:hint="eastAsia"/>
                <w:szCs w:val="24"/>
              </w:rPr>
              <w:t>16</w:t>
            </w:r>
            <w:r w:rsidR="00AC1B03" w:rsidRPr="00EA2448">
              <w:rPr>
                <w:rFonts w:ascii="仿宋" w:eastAsia="仿宋" w:hAnsi="仿宋" w:cs="Courier New" w:hint="eastAsia"/>
                <w:szCs w:val="24"/>
              </w:rPr>
              <w:t>.[美]哈威尔</w:t>
            </w:r>
            <w:r w:rsidR="00AC1B03" w:rsidRPr="00EA2448">
              <w:rPr>
                <w:rFonts w:ascii="仿宋" w:eastAsia="仿宋" w:hAnsi="仿宋"/>
                <w:szCs w:val="24"/>
              </w:rPr>
              <w:t>·</w:t>
            </w:r>
            <w:r w:rsidR="00AC1B03" w:rsidRPr="00EA2448">
              <w:rPr>
                <w:rFonts w:ascii="仿宋" w:eastAsia="仿宋" w:hAnsi="仿宋" w:cs="Courier New" w:hint="eastAsia"/>
                <w:szCs w:val="24"/>
              </w:rPr>
              <w:t>E</w:t>
            </w:r>
            <w:r w:rsidR="00AC1B03" w:rsidRPr="00EA2448">
              <w:rPr>
                <w:rFonts w:ascii="仿宋" w:eastAsia="仿宋" w:hAnsi="仿宋"/>
                <w:szCs w:val="24"/>
              </w:rPr>
              <w:t>·</w:t>
            </w:r>
            <w:r w:rsidR="00AC1B03" w:rsidRPr="00EA2448">
              <w:rPr>
                <w:rFonts w:ascii="仿宋" w:eastAsia="仿宋" w:hAnsi="仿宋" w:hint="eastAsia"/>
                <w:szCs w:val="24"/>
              </w:rPr>
              <w:t>杰克逊、小爱德华</w:t>
            </w:r>
            <w:r w:rsidR="00AC1B03" w:rsidRPr="00EA2448">
              <w:rPr>
                <w:rFonts w:ascii="仿宋" w:eastAsia="仿宋" w:hAnsi="仿宋"/>
                <w:szCs w:val="24"/>
              </w:rPr>
              <w:t>·</w:t>
            </w:r>
            <w:r w:rsidR="00AC1B03" w:rsidRPr="00EA2448">
              <w:rPr>
                <w:rFonts w:ascii="仿宋" w:eastAsia="仿宋" w:hAnsi="仿宋" w:hint="eastAsia"/>
                <w:szCs w:val="24"/>
              </w:rPr>
              <w:t>L</w:t>
            </w:r>
            <w:r w:rsidR="00AC1B03" w:rsidRPr="00EA2448">
              <w:rPr>
                <w:rFonts w:ascii="仿宋" w:eastAsia="仿宋" w:hAnsi="仿宋"/>
                <w:szCs w:val="24"/>
              </w:rPr>
              <w:t>·</w:t>
            </w:r>
            <w:r w:rsidR="00AC1B03" w:rsidRPr="00EA2448">
              <w:rPr>
                <w:rFonts w:ascii="仿宋" w:eastAsia="仿宋" w:hAnsi="仿宋" w:hint="eastAsia"/>
                <w:szCs w:val="24"/>
              </w:rPr>
              <w:t>西蒙斯编著，吴志攀等译：《金融监管》，中国政法大学出版社2003</w:t>
            </w:r>
            <w:r w:rsidRPr="00EA2448">
              <w:rPr>
                <w:rFonts w:ascii="仿宋" w:eastAsia="仿宋" w:hAnsi="仿宋" w:hint="eastAsia"/>
                <w:szCs w:val="24"/>
              </w:rPr>
              <w:t>年</w:t>
            </w:r>
            <w:r w:rsidR="00AC1B03" w:rsidRPr="00EA2448">
              <w:rPr>
                <w:rFonts w:ascii="仿宋" w:eastAsia="仿宋" w:hAnsi="仿宋" w:hint="eastAsia"/>
                <w:szCs w:val="24"/>
              </w:rPr>
              <w:t>。</w:t>
            </w:r>
          </w:p>
          <w:p w:rsidR="00AC1B03" w:rsidRPr="00EA2448" w:rsidRDefault="00AC1B03" w:rsidP="00AC1B03">
            <w:pPr>
              <w:rPr>
                <w:rFonts w:ascii="仿宋" w:eastAsia="仿宋" w:hAnsi="仿宋"/>
                <w:spacing w:val="4"/>
                <w:szCs w:val="24"/>
              </w:rPr>
            </w:pPr>
            <w:r w:rsidRPr="00EA2448">
              <w:rPr>
                <w:rFonts w:ascii="仿宋" w:eastAsia="仿宋" w:hAnsi="仿宋" w:hint="eastAsia"/>
                <w:spacing w:val="4"/>
                <w:szCs w:val="24"/>
              </w:rPr>
              <w:t>1</w:t>
            </w:r>
            <w:r w:rsidR="008A20C5" w:rsidRPr="00EA2448">
              <w:rPr>
                <w:rFonts w:ascii="仿宋" w:eastAsia="仿宋" w:hAnsi="仿宋" w:hint="eastAsia"/>
                <w:spacing w:val="4"/>
                <w:szCs w:val="24"/>
              </w:rPr>
              <w:t>7</w:t>
            </w:r>
            <w:r w:rsidRPr="00EA2448">
              <w:rPr>
                <w:rFonts w:ascii="仿宋" w:eastAsia="仿宋" w:hAnsi="仿宋" w:hint="eastAsia"/>
                <w:spacing w:val="4"/>
                <w:szCs w:val="24"/>
              </w:rPr>
              <w:t>.[美]爱泼斯坦：《美国破产法》，中国政法大学出版社2003</w:t>
            </w:r>
            <w:r w:rsidR="008A20C5" w:rsidRPr="00EA2448">
              <w:rPr>
                <w:rFonts w:ascii="仿宋" w:eastAsia="仿宋" w:hAnsi="仿宋" w:hint="eastAsia"/>
                <w:spacing w:val="4"/>
                <w:szCs w:val="24"/>
              </w:rPr>
              <w:t>年</w:t>
            </w:r>
            <w:r w:rsidRPr="00EA2448">
              <w:rPr>
                <w:rFonts w:ascii="仿宋" w:eastAsia="仿宋" w:hAnsi="仿宋" w:hint="eastAsia"/>
                <w:spacing w:val="4"/>
                <w:szCs w:val="24"/>
              </w:rPr>
              <w:t>。</w:t>
            </w:r>
          </w:p>
          <w:p w:rsidR="008A20C5" w:rsidRPr="00EA2448" w:rsidRDefault="008A20C5" w:rsidP="008A20C5">
            <w:pPr>
              <w:pStyle w:val="a8"/>
              <w:rPr>
                <w:rFonts w:ascii="仿宋" w:eastAsia="仿宋" w:hAnsi="仿宋"/>
                <w:sz w:val="24"/>
                <w:szCs w:val="24"/>
              </w:rPr>
            </w:pPr>
            <w:r w:rsidRPr="00EA2448">
              <w:rPr>
                <w:rFonts w:ascii="仿宋" w:eastAsia="仿宋" w:hAnsi="仿宋" w:hint="eastAsia"/>
                <w:sz w:val="24"/>
                <w:szCs w:val="24"/>
              </w:rPr>
              <w:t>18.[美] 阿道夫</w:t>
            </w:r>
            <w:r w:rsidRPr="00EA2448">
              <w:rPr>
                <w:rFonts w:ascii="仿宋" w:eastAsia="仿宋" w:hAnsi="仿宋" w:cs="Times New Roman"/>
                <w:sz w:val="24"/>
                <w:szCs w:val="24"/>
              </w:rPr>
              <w:t>·</w:t>
            </w:r>
            <w:r w:rsidRPr="00EA2448">
              <w:rPr>
                <w:rFonts w:ascii="仿宋" w:eastAsia="仿宋" w:hAnsi="仿宋" w:hint="eastAsia"/>
                <w:sz w:val="24"/>
                <w:szCs w:val="24"/>
              </w:rPr>
              <w:t>A.伯利、加德纳</w:t>
            </w:r>
            <w:r w:rsidRPr="00EA2448">
              <w:rPr>
                <w:rFonts w:ascii="仿宋" w:eastAsia="仿宋" w:hAnsi="仿宋" w:cs="Times New Roman"/>
                <w:sz w:val="24"/>
                <w:szCs w:val="24"/>
              </w:rPr>
              <w:t>·</w:t>
            </w:r>
            <w:r w:rsidRPr="00EA2448">
              <w:rPr>
                <w:rFonts w:ascii="仿宋" w:eastAsia="仿宋" w:hAnsi="仿宋" w:hint="eastAsia"/>
                <w:sz w:val="24"/>
                <w:szCs w:val="24"/>
              </w:rPr>
              <w:t>C.米恩斯著，甘华鸣等译：《现代公司与私有财产》，商务印书馆2005年。</w:t>
            </w:r>
          </w:p>
          <w:p w:rsidR="008A20C5" w:rsidRPr="00EA2448" w:rsidRDefault="008A20C5" w:rsidP="008A20C5">
            <w:pPr>
              <w:rPr>
                <w:rFonts w:ascii="仿宋" w:eastAsia="仿宋" w:hAnsi="仿宋"/>
                <w:szCs w:val="24"/>
              </w:rPr>
            </w:pPr>
            <w:r w:rsidRPr="00EA2448">
              <w:rPr>
                <w:rFonts w:ascii="仿宋" w:eastAsia="仿宋" w:hAnsi="仿宋" w:hint="eastAsia"/>
                <w:szCs w:val="24"/>
              </w:rPr>
              <w:t>19.[美]Brian J.Arnold、Michacl J.McIntyre著，张志勇等译：《国际税收基础》（第二版），中国税务出版社2005年。</w:t>
            </w:r>
          </w:p>
          <w:p w:rsidR="008A20C5" w:rsidRPr="00EA2448" w:rsidRDefault="008A20C5" w:rsidP="008A20C5">
            <w:pPr>
              <w:rPr>
                <w:szCs w:val="24"/>
              </w:rPr>
            </w:pPr>
            <w:r w:rsidRPr="00EA2448">
              <w:rPr>
                <w:rFonts w:ascii="仿宋" w:eastAsia="仿宋" w:hAnsi="仿宋" w:hint="eastAsia"/>
                <w:szCs w:val="24"/>
              </w:rPr>
              <w:t>20. [美</w:t>
            </w:r>
            <w:r w:rsidRPr="00EA2448">
              <w:rPr>
                <w:rFonts w:hint="eastAsia"/>
                <w:szCs w:val="24"/>
              </w:rPr>
              <w:t>]</w:t>
            </w:r>
            <w:r w:rsidRPr="00EA2448">
              <w:rPr>
                <w:rFonts w:hint="eastAsia"/>
                <w:szCs w:val="24"/>
              </w:rPr>
              <w:t>弗兰克</w:t>
            </w:r>
            <w:r w:rsidRPr="00EA2448">
              <w:rPr>
                <w:rFonts w:hint="eastAsia"/>
                <w:szCs w:val="24"/>
              </w:rPr>
              <w:t>.</w:t>
            </w:r>
            <w:r w:rsidRPr="00EA2448">
              <w:rPr>
                <w:rFonts w:hint="eastAsia"/>
                <w:szCs w:val="24"/>
              </w:rPr>
              <w:t>依斯特布鲁克、丹尼尔</w:t>
            </w:r>
            <w:r w:rsidRPr="00EA2448">
              <w:rPr>
                <w:rFonts w:hint="eastAsia"/>
                <w:szCs w:val="24"/>
              </w:rPr>
              <w:t>.</w:t>
            </w:r>
            <w:r w:rsidRPr="00EA2448">
              <w:rPr>
                <w:rFonts w:hint="eastAsia"/>
                <w:szCs w:val="24"/>
              </w:rPr>
              <w:t>费希尔著，张建伟等译：《公司法的经济结构》，北京大学出版社</w:t>
            </w:r>
            <w:r w:rsidRPr="00EA2448">
              <w:rPr>
                <w:rFonts w:hint="eastAsia"/>
                <w:szCs w:val="24"/>
              </w:rPr>
              <w:t>2005</w:t>
            </w:r>
            <w:r w:rsidRPr="00EA2448">
              <w:rPr>
                <w:rFonts w:hint="eastAsia"/>
                <w:szCs w:val="24"/>
              </w:rPr>
              <w:t>年。</w:t>
            </w:r>
          </w:p>
          <w:p w:rsidR="008A20C5" w:rsidRPr="00EA2448" w:rsidRDefault="008F76A2" w:rsidP="0038246F">
            <w:pPr>
              <w:ind w:firstLineChars="100" w:firstLine="241"/>
              <w:rPr>
                <w:rFonts w:ascii="宋体" w:eastAsia="宋体" w:hAnsi="宋体"/>
                <w:b/>
                <w:szCs w:val="24"/>
              </w:rPr>
            </w:pPr>
            <w:r w:rsidRPr="00EA2448">
              <w:rPr>
                <w:rFonts w:ascii="宋体" w:eastAsia="宋体" w:hAnsi="宋体" w:hint="eastAsia"/>
                <w:b/>
                <w:szCs w:val="24"/>
              </w:rPr>
              <w:t>二、选读文献</w:t>
            </w:r>
          </w:p>
          <w:p w:rsidR="00A84CC7" w:rsidRPr="00EA2448" w:rsidRDefault="007755A1" w:rsidP="00A84CC7">
            <w:pPr>
              <w:jc w:val="left"/>
              <w:rPr>
                <w:rFonts w:ascii="宋体" w:eastAsia="宋体" w:hAnsi="宋体"/>
                <w:b/>
              </w:rPr>
            </w:pPr>
            <w:r w:rsidRPr="00EA2448">
              <w:rPr>
                <w:rFonts w:ascii="宋体" w:eastAsia="宋体" w:hAnsi="宋体" w:hint="eastAsia"/>
                <w:b/>
              </w:rPr>
              <w:t xml:space="preserve">    中文原著</w:t>
            </w:r>
          </w:p>
          <w:p w:rsidR="007755A1" w:rsidRPr="00EA2448" w:rsidRDefault="0038246F" w:rsidP="007755A1">
            <w:pPr>
              <w:rPr>
                <w:rFonts w:ascii="宋体" w:hAnsi="宋体"/>
                <w:szCs w:val="24"/>
              </w:rPr>
            </w:pPr>
            <w:r w:rsidRPr="00EA2448">
              <w:rPr>
                <w:rFonts w:ascii="宋体" w:hAnsi="宋体" w:hint="eastAsia"/>
                <w:szCs w:val="24"/>
              </w:rPr>
              <w:lastRenderedPageBreak/>
              <w:t>1</w:t>
            </w:r>
            <w:r w:rsidR="007755A1" w:rsidRPr="00EA2448">
              <w:rPr>
                <w:rFonts w:ascii="宋体" w:hAnsi="宋体" w:hint="eastAsia"/>
                <w:szCs w:val="24"/>
              </w:rPr>
              <w:t>.</w:t>
            </w:r>
            <w:r w:rsidR="00024E4B" w:rsidRPr="00EA2448">
              <w:rPr>
                <w:rFonts w:ascii="宋体" w:hAnsi="宋体" w:hint="eastAsia"/>
                <w:szCs w:val="24"/>
              </w:rPr>
              <w:t xml:space="preserve"> </w:t>
            </w:r>
            <w:r w:rsidR="00024E4B" w:rsidRPr="00EA2448">
              <w:rPr>
                <w:rFonts w:ascii="宋体" w:hAnsi="宋体" w:hint="eastAsia"/>
                <w:spacing w:val="4"/>
                <w:szCs w:val="24"/>
              </w:rPr>
              <w:t>邱本：《自由竞争与秩序调控》，中国政法大学出版社</w:t>
            </w:r>
            <w:r w:rsidR="00024E4B" w:rsidRPr="00EA2448">
              <w:rPr>
                <w:rFonts w:ascii="宋体" w:hAnsi="宋体" w:hint="eastAsia"/>
                <w:spacing w:val="4"/>
                <w:szCs w:val="24"/>
              </w:rPr>
              <w:t>2001</w:t>
            </w:r>
            <w:r w:rsidR="00024E4B" w:rsidRPr="00EA2448">
              <w:rPr>
                <w:rFonts w:ascii="宋体" w:hAnsi="宋体" w:hint="eastAsia"/>
                <w:spacing w:val="4"/>
                <w:szCs w:val="24"/>
              </w:rPr>
              <w:t>年。</w:t>
            </w:r>
          </w:p>
          <w:p w:rsidR="007755A1" w:rsidRPr="00EA2448" w:rsidRDefault="0038246F" w:rsidP="007755A1">
            <w:pPr>
              <w:rPr>
                <w:rFonts w:ascii="宋体" w:hAnsi="宋体"/>
                <w:spacing w:val="4"/>
                <w:szCs w:val="24"/>
              </w:rPr>
            </w:pPr>
            <w:r w:rsidRPr="00EA2448">
              <w:rPr>
                <w:rFonts w:ascii="宋体" w:hAnsi="宋体" w:hint="eastAsia"/>
                <w:spacing w:val="4"/>
                <w:szCs w:val="24"/>
              </w:rPr>
              <w:t>2</w:t>
            </w:r>
            <w:r w:rsidR="007755A1" w:rsidRPr="00EA2448">
              <w:rPr>
                <w:rFonts w:ascii="宋体" w:hAnsi="宋体" w:hint="eastAsia"/>
                <w:spacing w:val="4"/>
                <w:szCs w:val="24"/>
              </w:rPr>
              <w:t>.</w:t>
            </w:r>
            <w:r w:rsidR="00024E4B" w:rsidRPr="00EA2448">
              <w:rPr>
                <w:rFonts w:ascii="宋体" w:hAnsi="宋体" w:hint="eastAsia"/>
                <w:szCs w:val="24"/>
              </w:rPr>
              <w:t>王全兴：《经济法基础理论专题研究》，中国检查出版社</w:t>
            </w:r>
            <w:r w:rsidR="00024E4B" w:rsidRPr="00EA2448">
              <w:rPr>
                <w:rFonts w:ascii="宋体" w:hAnsi="宋体" w:hint="eastAsia"/>
                <w:szCs w:val="24"/>
              </w:rPr>
              <w:t>2002</w:t>
            </w:r>
            <w:r w:rsidR="00024E4B" w:rsidRPr="00EA2448">
              <w:rPr>
                <w:rFonts w:ascii="宋体" w:hAnsi="宋体" w:hint="eastAsia"/>
                <w:szCs w:val="24"/>
              </w:rPr>
              <w:t>。</w:t>
            </w:r>
          </w:p>
          <w:p w:rsidR="007755A1" w:rsidRPr="00EA2448" w:rsidRDefault="00D351A5" w:rsidP="007755A1">
            <w:pPr>
              <w:pStyle w:val="a8"/>
              <w:rPr>
                <w:rFonts w:ascii="仿宋" w:eastAsia="仿宋" w:hAnsi="仿宋"/>
                <w:b/>
                <w:sz w:val="24"/>
                <w:szCs w:val="24"/>
              </w:rPr>
            </w:pPr>
            <w:r w:rsidRPr="00EA2448">
              <w:rPr>
                <w:rFonts w:hint="eastAsia"/>
                <w:sz w:val="24"/>
                <w:szCs w:val="24"/>
              </w:rPr>
              <w:t>3</w:t>
            </w:r>
            <w:r w:rsidR="007755A1" w:rsidRPr="00EA2448">
              <w:rPr>
                <w:rFonts w:hint="eastAsia"/>
                <w:sz w:val="24"/>
                <w:szCs w:val="24"/>
              </w:rPr>
              <w:t>.</w:t>
            </w:r>
            <w:r w:rsidR="0038246F" w:rsidRPr="00EA2448">
              <w:rPr>
                <w:rFonts w:ascii="仿宋" w:eastAsia="仿宋" w:hAnsi="仿宋" w:hint="eastAsia"/>
                <w:spacing w:val="4"/>
                <w:sz w:val="24"/>
                <w:szCs w:val="24"/>
              </w:rPr>
              <w:t>史际春</w:t>
            </w:r>
            <w:r w:rsidR="007755A1" w:rsidRPr="00EA2448">
              <w:rPr>
                <w:rFonts w:ascii="仿宋" w:eastAsia="仿宋" w:hAnsi="仿宋" w:hint="eastAsia"/>
                <w:spacing w:val="4"/>
                <w:sz w:val="24"/>
                <w:szCs w:val="24"/>
              </w:rPr>
              <w:t>：《探究经济和法互动的真谛》，法律出版社2002年版。</w:t>
            </w:r>
          </w:p>
          <w:p w:rsidR="007755A1" w:rsidRPr="00EA2448" w:rsidRDefault="00024E4B" w:rsidP="007755A1">
            <w:pPr>
              <w:pStyle w:val="a8"/>
              <w:rPr>
                <w:rFonts w:ascii="仿宋" w:eastAsia="仿宋" w:hAnsi="仿宋"/>
                <w:sz w:val="24"/>
                <w:szCs w:val="24"/>
              </w:rPr>
            </w:pPr>
            <w:r w:rsidRPr="00EA2448">
              <w:rPr>
                <w:rFonts w:ascii="仿宋" w:eastAsia="仿宋" w:hAnsi="仿宋" w:hint="eastAsia"/>
                <w:sz w:val="24"/>
                <w:szCs w:val="24"/>
              </w:rPr>
              <w:t>4</w:t>
            </w:r>
            <w:r w:rsidR="007755A1" w:rsidRPr="00EA2448">
              <w:rPr>
                <w:rFonts w:ascii="仿宋" w:eastAsia="仿宋" w:hAnsi="仿宋" w:hint="eastAsia"/>
                <w:sz w:val="24"/>
                <w:szCs w:val="24"/>
              </w:rPr>
              <w:t>.</w:t>
            </w:r>
            <w:r w:rsidR="0038246F" w:rsidRPr="00EA2448">
              <w:rPr>
                <w:rFonts w:ascii="仿宋" w:eastAsia="仿宋" w:hAnsi="仿宋" w:hint="eastAsia"/>
                <w:sz w:val="24"/>
                <w:szCs w:val="24"/>
              </w:rPr>
              <w:t>徐晓松等</w:t>
            </w:r>
            <w:r w:rsidR="007755A1" w:rsidRPr="00EA2448">
              <w:rPr>
                <w:rFonts w:ascii="仿宋" w:eastAsia="仿宋" w:hAnsi="仿宋" w:hint="eastAsia"/>
                <w:sz w:val="24"/>
                <w:szCs w:val="24"/>
              </w:rPr>
              <w:t>：《国有企业治理法律问题研究》，中国政法大学出版社2006</w:t>
            </w:r>
            <w:r w:rsidR="0038246F" w:rsidRPr="00EA2448">
              <w:rPr>
                <w:rFonts w:ascii="仿宋" w:eastAsia="仿宋" w:hAnsi="仿宋" w:hint="eastAsia"/>
                <w:sz w:val="24"/>
                <w:szCs w:val="24"/>
              </w:rPr>
              <w:t>年</w:t>
            </w:r>
            <w:r w:rsidR="007755A1" w:rsidRPr="00EA2448">
              <w:rPr>
                <w:rFonts w:ascii="仿宋" w:eastAsia="仿宋" w:hAnsi="仿宋" w:hint="eastAsia"/>
                <w:sz w:val="24"/>
                <w:szCs w:val="24"/>
              </w:rPr>
              <w:t>。</w:t>
            </w:r>
          </w:p>
          <w:p w:rsidR="007755A1" w:rsidRPr="00EA2448" w:rsidRDefault="00024E4B" w:rsidP="00024E4B">
            <w:pPr>
              <w:rPr>
                <w:szCs w:val="24"/>
              </w:rPr>
            </w:pPr>
            <w:r w:rsidRPr="00EA2448">
              <w:rPr>
                <w:rFonts w:hint="eastAsia"/>
                <w:szCs w:val="24"/>
              </w:rPr>
              <w:t>5</w:t>
            </w:r>
            <w:r w:rsidR="007755A1" w:rsidRPr="00EA2448">
              <w:rPr>
                <w:rFonts w:hint="eastAsia"/>
                <w:szCs w:val="24"/>
              </w:rPr>
              <w:t xml:space="preserve">. </w:t>
            </w:r>
            <w:r w:rsidR="0038246F" w:rsidRPr="00EA2448">
              <w:rPr>
                <w:rFonts w:hint="eastAsia"/>
                <w:szCs w:val="24"/>
              </w:rPr>
              <w:t>张文魁</w:t>
            </w:r>
            <w:r w:rsidR="007755A1" w:rsidRPr="00EA2448">
              <w:rPr>
                <w:rFonts w:hint="eastAsia"/>
                <w:szCs w:val="24"/>
              </w:rPr>
              <w:t>：《中国国有企业产权改革与公司治理转型》，中国发展出版社</w:t>
            </w:r>
            <w:r w:rsidR="007755A1" w:rsidRPr="00EA2448">
              <w:rPr>
                <w:rFonts w:hint="eastAsia"/>
                <w:szCs w:val="24"/>
              </w:rPr>
              <w:t>2007</w:t>
            </w:r>
            <w:r w:rsidR="0038246F" w:rsidRPr="00EA2448">
              <w:rPr>
                <w:rFonts w:hint="eastAsia"/>
                <w:szCs w:val="24"/>
              </w:rPr>
              <w:t>年</w:t>
            </w:r>
            <w:r w:rsidR="007755A1" w:rsidRPr="00EA2448">
              <w:rPr>
                <w:rFonts w:hint="eastAsia"/>
                <w:szCs w:val="24"/>
              </w:rPr>
              <w:t>。</w:t>
            </w:r>
          </w:p>
          <w:p w:rsidR="00FB7DA7" w:rsidRPr="00EA2448" w:rsidRDefault="00024E4B" w:rsidP="00FB7DA7">
            <w:pPr>
              <w:tabs>
                <w:tab w:val="num" w:pos="420"/>
              </w:tabs>
              <w:ind w:left="420" w:hanging="420"/>
              <w:rPr>
                <w:rFonts w:ascii="宋体" w:hAnsi="宋体" w:cs="Courier New"/>
                <w:szCs w:val="24"/>
              </w:rPr>
            </w:pPr>
            <w:r w:rsidRPr="00EA2448">
              <w:rPr>
                <w:rFonts w:hint="eastAsia"/>
                <w:szCs w:val="24"/>
              </w:rPr>
              <w:t>6</w:t>
            </w:r>
            <w:r w:rsidR="00FB7DA7" w:rsidRPr="00EA2448">
              <w:rPr>
                <w:rFonts w:hint="eastAsia"/>
                <w:szCs w:val="24"/>
              </w:rPr>
              <w:t xml:space="preserve">. </w:t>
            </w:r>
            <w:r w:rsidR="0038246F" w:rsidRPr="00EA2448">
              <w:rPr>
                <w:rFonts w:hint="eastAsia"/>
                <w:szCs w:val="24"/>
              </w:rPr>
              <w:t>陈清秀</w:t>
            </w:r>
            <w:r w:rsidR="00FB7DA7" w:rsidRPr="00EA2448">
              <w:rPr>
                <w:rFonts w:hint="eastAsia"/>
                <w:szCs w:val="24"/>
              </w:rPr>
              <w:t>：《税法要论》（第七版），台湾元照出版公司</w:t>
            </w:r>
            <w:r w:rsidR="00FB7DA7" w:rsidRPr="00EA2448">
              <w:rPr>
                <w:rFonts w:hint="eastAsia"/>
                <w:szCs w:val="24"/>
              </w:rPr>
              <w:t>2012</w:t>
            </w:r>
            <w:r w:rsidR="0038246F" w:rsidRPr="00EA2448">
              <w:rPr>
                <w:rFonts w:hint="eastAsia"/>
                <w:szCs w:val="24"/>
              </w:rPr>
              <w:t>年</w:t>
            </w:r>
            <w:r w:rsidR="00FB7DA7" w:rsidRPr="00EA2448">
              <w:rPr>
                <w:rFonts w:hint="eastAsia"/>
                <w:szCs w:val="24"/>
              </w:rPr>
              <w:t>。</w:t>
            </w:r>
          </w:p>
          <w:p w:rsidR="00A84CC7" w:rsidRPr="00EA2448" w:rsidRDefault="00024E4B" w:rsidP="007433F7">
            <w:pPr>
              <w:jc w:val="left"/>
              <w:rPr>
                <w:rFonts w:ascii="宋体" w:hAnsi="宋体"/>
              </w:rPr>
            </w:pPr>
            <w:r w:rsidRPr="00EA2448">
              <w:rPr>
                <w:rFonts w:ascii="宋体" w:hAnsi="宋体" w:hint="eastAsia"/>
              </w:rPr>
              <w:t>7</w:t>
            </w:r>
            <w:r w:rsidR="00FB7DA7" w:rsidRPr="00EA2448">
              <w:rPr>
                <w:rFonts w:ascii="宋体" w:hAnsi="宋体" w:hint="eastAsia"/>
              </w:rPr>
              <w:t>.</w:t>
            </w:r>
            <w:r w:rsidR="00FB7DA7" w:rsidRPr="00EA2448">
              <w:rPr>
                <w:rFonts w:ascii="宋体" w:hAnsi="宋体" w:hint="eastAsia"/>
              </w:rPr>
              <w:t>李曙光：《破产法的转型》，法律出版社</w:t>
            </w:r>
            <w:r w:rsidR="00FB7DA7" w:rsidRPr="00EA2448">
              <w:rPr>
                <w:rFonts w:ascii="宋体" w:hAnsi="宋体" w:hint="eastAsia"/>
              </w:rPr>
              <w:t>2013</w:t>
            </w:r>
            <w:r w:rsidR="0038246F" w:rsidRPr="00EA2448">
              <w:rPr>
                <w:rFonts w:ascii="宋体" w:hAnsi="宋体" w:hint="eastAsia"/>
              </w:rPr>
              <w:t>年</w:t>
            </w:r>
            <w:r w:rsidR="00FB7DA7" w:rsidRPr="00EA2448">
              <w:rPr>
                <w:rFonts w:ascii="宋体" w:hAnsi="宋体" w:hint="eastAsia"/>
              </w:rPr>
              <w:t>。</w:t>
            </w:r>
          </w:p>
          <w:p w:rsidR="007C7455" w:rsidRPr="00EA2448" w:rsidRDefault="00024E4B" w:rsidP="007433F7">
            <w:pPr>
              <w:jc w:val="left"/>
              <w:rPr>
                <w:rFonts w:ascii="宋体"/>
              </w:rPr>
            </w:pPr>
            <w:r w:rsidRPr="00EA2448">
              <w:rPr>
                <w:rFonts w:hAnsi="宋体" w:hint="eastAsia"/>
                <w:szCs w:val="24"/>
              </w:rPr>
              <w:t>8</w:t>
            </w:r>
            <w:r w:rsidR="007C7455" w:rsidRPr="00EA2448">
              <w:rPr>
                <w:rFonts w:hAnsi="宋体" w:hint="eastAsia"/>
                <w:szCs w:val="24"/>
              </w:rPr>
              <w:t>.</w:t>
            </w:r>
            <w:r w:rsidR="007C7455" w:rsidRPr="00EA2448">
              <w:rPr>
                <w:rFonts w:hAnsi="宋体" w:hint="eastAsia"/>
                <w:szCs w:val="24"/>
              </w:rPr>
              <w:t>徐晓松：《国有股权行使和监管法律制度研究》（国家社科基金成果文库），北京大学出版社</w:t>
            </w:r>
            <w:r w:rsidR="007C7455" w:rsidRPr="00EA2448">
              <w:rPr>
                <w:rFonts w:hAnsi="宋体" w:hint="eastAsia"/>
                <w:szCs w:val="24"/>
              </w:rPr>
              <w:t>2016</w:t>
            </w:r>
            <w:r w:rsidR="007C7455" w:rsidRPr="00EA2448">
              <w:rPr>
                <w:rFonts w:hAnsi="宋体" w:hint="eastAsia"/>
                <w:szCs w:val="24"/>
              </w:rPr>
              <w:t>年。</w:t>
            </w:r>
          </w:p>
          <w:p w:rsidR="00A84CC7" w:rsidRPr="00EA2448" w:rsidRDefault="007755A1" w:rsidP="00024E4B">
            <w:pPr>
              <w:ind w:firstLineChars="200" w:firstLine="482"/>
              <w:jc w:val="left"/>
              <w:rPr>
                <w:rFonts w:ascii="宋体" w:eastAsia="宋体" w:hAnsi="宋体"/>
                <w:b/>
              </w:rPr>
            </w:pPr>
            <w:r w:rsidRPr="00EA2448">
              <w:rPr>
                <w:rFonts w:ascii="宋体" w:eastAsia="宋体" w:hAnsi="宋体" w:hint="eastAsia"/>
                <w:b/>
              </w:rPr>
              <w:t>中文译著</w:t>
            </w:r>
          </w:p>
          <w:p w:rsidR="00D351A5" w:rsidRPr="00EA2448" w:rsidRDefault="00024E4B" w:rsidP="007433F7">
            <w:pPr>
              <w:rPr>
                <w:rFonts w:ascii="宋体" w:hAnsi="宋体"/>
                <w:spacing w:val="4"/>
                <w:szCs w:val="24"/>
              </w:rPr>
            </w:pPr>
            <w:r w:rsidRPr="00EA2448">
              <w:rPr>
                <w:rFonts w:ascii="宋体" w:hAnsi="宋体" w:hint="eastAsia"/>
                <w:spacing w:val="4"/>
                <w:szCs w:val="24"/>
              </w:rPr>
              <w:t>9</w:t>
            </w:r>
            <w:r w:rsidR="007433F7" w:rsidRPr="00EA2448">
              <w:rPr>
                <w:rFonts w:ascii="宋体" w:hAnsi="宋体" w:hint="eastAsia"/>
                <w:spacing w:val="4"/>
                <w:szCs w:val="24"/>
              </w:rPr>
              <w:t>. [</w:t>
            </w:r>
            <w:r w:rsidR="007433F7" w:rsidRPr="00EA2448">
              <w:rPr>
                <w:rFonts w:ascii="宋体" w:hAnsi="宋体" w:hint="eastAsia"/>
                <w:spacing w:val="4"/>
                <w:szCs w:val="24"/>
              </w:rPr>
              <w:t>英</w:t>
            </w:r>
            <w:r w:rsidR="007433F7" w:rsidRPr="00EA2448">
              <w:rPr>
                <w:rFonts w:ascii="宋体" w:hAnsi="宋体" w:hint="eastAsia"/>
                <w:spacing w:val="4"/>
                <w:szCs w:val="24"/>
              </w:rPr>
              <w:t>]</w:t>
            </w:r>
            <w:r w:rsidR="007433F7" w:rsidRPr="00EA2448">
              <w:rPr>
                <w:rFonts w:ascii="宋体" w:hAnsi="宋体" w:hint="eastAsia"/>
                <w:spacing w:val="4"/>
                <w:szCs w:val="24"/>
              </w:rPr>
              <w:t>亚当</w:t>
            </w:r>
            <w:r w:rsidR="007433F7" w:rsidRPr="00EA2448">
              <w:rPr>
                <w:rFonts w:ascii="宋体" w:hAnsi="宋体" w:hint="eastAsia"/>
              </w:rPr>
              <w:t>·</w:t>
            </w:r>
            <w:r w:rsidR="007433F7" w:rsidRPr="00EA2448">
              <w:rPr>
                <w:rFonts w:ascii="宋体" w:hAnsi="宋体" w:hint="eastAsia"/>
                <w:spacing w:val="4"/>
                <w:szCs w:val="24"/>
              </w:rPr>
              <w:t>斯密：《国民财富的性质和原因的研究》，商务印书馆</w:t>
            </w:r>
            <w:r w:rsidR="007433F7" w:rsidRPr="00EA2448">
              <w:rPr>
                <w:rFonts w:ascii="宋体" w:hAnsi="宋体" w:hint="eastAsia"/>
                <w:spacing w:val="4"/>
                <w:szCs w:val="24"/>
              </w:rPr>
              <w:t>1981</w:t>
            </w:r>
            <w:r w:rsidR="0038246F" w:rsidRPr="00EA2448">
              <w:rPr>
                <w:rFonts w:ascii="宋体" w:hAnsi="宋体" w:hint="eastAsia"/>
                <w:spacing w:val="4"/>
                <w:szCs w:val="24"/>
              </w:rPr>
              <w:t>年</w:t>
            </w:r>
            <w:r w:rsidR="007433F7" w:rsidRPr="00EA2448">
              <w:rPr>
                <w:rFonts w:ascii="宋体" w:hAnsi="宋体" w:hint="eastAsia"/>
                <w:spacing w:val="4"/>
                <w:szCs w:val="24"/>
              </w:rPr>
              <w:t>。</w:t>
            </w:r>
          </w:p>
          <w:p w:rsidR="007433F7" w:rsidRPr="00EA2448" w:rsidRDefault="00024E4B" w:rsidP="007433F7">
            <w:pPr>
              <w:rPr>
                <w:rFonts w:ascii="宋体" w:hAnsi="宋体"/>
                <w:spacing w:val="4"/>
                <w:szCs w:val="24"/>
              </w:rPr>
            </w:pPr>
            <w:r w:rsidRPr="00EA2448">
              <w:rPr>
                <w:rFonts w:ascii="宋体" w:hAnsi="宋体" w:hint="eastAsia"/>
                <w:spacing w:val="4"/>
                <w:szCs w:val="24"/>
              </w:rPr>
              <w:t>10</w:t>
            </w:r>
            <w:r w:rsidR="007433F7" w:rsidRPr="00EA2448">
              <w:rPr>
                <w:rFonts w:ascii="宋体" w:hAnsi="宋体" w:hint="eastAsia"/>
                <w:spacing w:val="4"/>
                <w:szCs w:val="24"/>
              </w:rPr>
              <w:t>.[</w:t>
            </w:r>
            <w:r w:rsidR="007433F7" w:rsidRPr="00EA2448">
              <w:rPr>
                <w:rFonts w:ascii="宋体" w:hAnsi="宋体" w:hint="eastAsia"/>
                <w:spacing w:val="4"/>
                <w:szCs w:val="24"/>
              </w:rPr>
              <w:t>日</w:t>
            </w:r>
            <w:r w:rsidR="007433F7" w:rsidRPr="00EA2448">
              <w:rPr>
                <w:rFonts w:ascii="宋体" w:hAnsi="宋体" w:hint="eastAsia"/>
                <w:spacing w:val="4"/>
                <w:szCs w:val="24"/>
              </w:rPr>
              <w:t>]</w:t>
            </w:r>
            <w:r w:rsidR="007433F7" w:rsidRPr="00EA2448">
              <w:rPr>
                <w:rFonts w:ascii="宋体" w:hAnsi="宋体" w:hint="eastAsia"/>
                <w:spacing w:val="4"/>
                <w:szCs w:val="24"/>
              </w:rPr>
              <w:t>丹宗昭信、厚谷襄儿著，谢次昌译：《现代经济法入门》，</w:t>
            </w:r>
            <w:r w:rsidR="007C7455" w:rsidRPr="00EA2448">
              <w:rPr>
                <w:rFonts w:ascii="宋体" w:hAnsi="宋体" w:hint="eastAsia"/>
                <w:spacing w:val="4"/>
                <w:szCs w:val="24"/>
              </w:rPr>
              <w:t>群众出版社</w:t>
            </w:r>
            <w:r w:rsidR="007C7455" w:rsidRPr="00EA2448">
              <w:rPr>
                <w:rFonts w:ascii="宋体" w:hAnsi="宋体" w:hint="eastAsia"/>
                <w:spacing w:val="4"/>
                <w:szCs w:val="24"/>
              </w:rPr>
              <w:t>1985</w:t>
            </w:r>
            <w:r w:rsidR="007C7455" w:rsidRPr="00EA2448">
              <w:rPr>
                <w:rFonts w:ascii="宋体" w:hAnsi="宋体" w:hint="eastAsia"/>
                <w:spacing w:val="4"/>
                <w:szCs w:val="24"/>
              </w:rPr>
              <w:t>年</w:t>
            </w:r>
            <w:r w:rsidR="007433F7" w:rsidRPr="00EA2448">
              <w:rPr>
                <w:rFonts w:ascii="宋体" w:hAnsi="宋体" w:hint="eastAsia"/>
                <w:spacing w:val="4"/>
                <w:szCs w:val="24"/>
              </w:rPr>
              <w:t>。</w:t>
            </w:r>
          </w:p>
          <w:p w:rsidR="007433F7" w:rsidRPr="00EA2448" w:rsidRDefault="00D351A5" w:rsidP="007433F7">
            <w:pPr>
              <w:rPr>
                <w:rFonts w:ascii="宋体" w:hAnsi="宋体"/>
              </w:rPr>
            </w:pPr>
            <w:r w:rsidRPr="00EA2448">
              <w:rPr>
                <w:rFonts w:ascii="宋体" w:hAnsi="宋体" w:hint="eastAsia"/>
                <w:spacing w:val="4"/>
                <w:szCs w:val="24"/>
              </w:rPr>
              <w:t>1</w:t>
            </w:r>
            <w:r w:rsidR="00024E4B" w:rsidRPr="00EA2448">
              <w:rPr>
                <w:rFonts w:ascii="宋体" w:hAnsi="宋体" w:hint="eastAsia"/>
                <w:spacing w:val="4"/>
                <w:szCs w:val="24"/>
              </w:rPr>
              <w:t>1</w:t>
            </w:r>
            <w:r w:rsidR="007433F7" w:rsidRPr="00EA2448">
              <w:rPr>
                <w:rFonts w:ascii="宋体" w:hAnsi="宋体" w:hint="eastAsia"/>
              </w:rPr>
              <w:t>.[</w:t>
            </w:r>
            <w:r w:rsidR="007433F7" w:rsidRPr="00EA2448">
              <w:rPr>
                <w:rFonts w:ascii="宋体" w:hAnsi="宋体" w:hint="eastAsia"/>
              </w:rPr>
              <w:t>美</w:t>
            </w:r>
            <w:r w:rsidR="007433F7" w:rsidRPr="00EA2448">
              <w:rPr>
                <w:rFonts w:ascii="宋体" w:hAnsi="宋体" w:hint="eastAsia"/>
              </w:rPr>
              <w:t>]</w:t>
            </w:r>
            <w:r w:rsidR="007433F7" w:rsidRPr="00EA2448">
              <w:rPr>
                <w:rFonts w:ascii="宋体" w:hAnsi="宋体" w:hint="eastAsia"/>
              </w:rPr>
              <w:t>哈罗德</w:t>
            </w:r>
            <w:r w:rsidR="007433F7" w:rsidRPr="00EA2448">
              <w:t>·</w:t>
            </w:r>
            <w:r w:rsidR="007433F7" w:rsidRPr="00EA2448">
              <w:rPr>
                <w:rFonts w:ascii="宋体" w:hAnsi="宋体" w:hint="eastAsia"/>
              </w:rPr>
              <w:t>J</w:t>
            </w:r>
            <w:r w:rsidR="007433F7" w:rsidRPr="00EA2448">
              <w:t>·</w:t>
            </w:r>
            <w:r w:rsidR="007433F7" w:rsidRPr="00EA2448">
              <w:rPr>
                <w:rFonts w:ascii="宋体" w:hAnsi="宋体" w:hint="eastAsia"/>
              </w:rPr>
              <w:t>伯尔曼著，贺卫芳等译：《法律与革命》，中国大百科全书出版社</w:t>
            </w:r>
            <w:r w:rsidR="007433F7" w:rsidRPr="00EA2448">
              <w:rPr>
                <w:rFonts w:ascii="宋体" w:hAnsi="宋体" w:hint="eastAsia"/>
              </w:rPr>
              <w:t>1993</w:t>
            </w:r>
            <w:r w:rsidR="0038246F" w:rsidRPr="00EA2448">
              <w:rPr>
                <w:rFonts w:ascii="宋体" w:hAnsi="宋体" w:hint="eastAsia"/>
              </w:rPr>
              <w:t>年</w:t>
            </w:r>
            <w:r w:rsidR="007433F7" w:rsidRPr="00EA2448">
              <w:rPr>
                <w:rFonts w:ascii="宋体" w:hAnsi="宋体" w:hint="eastAsia"/>
              </w:rPr>
              <w:t>。</w:t>
            </w:r>
          </w:p>
          <w:p w:rsidR="007433F7" w:rsidRPr="00EA2448" w:rsidRDefault="00024E4B" w:rsidP="007433F7">
            <w:pPr>
              <w:rPr>
                <w:rFonts w:ascii="宋体" w:hAnsi="宋体"/>
                <w:spacing w:val="4"/>
                <w:szCs w:val="24"/>
              </w:rPr>
            </w:pPr>
            <w:r w:rsidRPr="00EA2448">
              <w:rPr>
                <w:rFonts w:ascii="宋体" w:hAnsi="宋体" w:hint="eastAsia"/>
                <w:szCs w:val="24"/>
              </w:rPr>
              <w:t>12</w:t>
            </w:r>
            <w:r w:rsidR="007433F7" w:rsidRPr="00EA2448">
              <w:rPr>
                <w:rFonts w:ascii="宋体" w:hAnsi="宋体" w:hint="eastAsia"/>
                <w:szCs w:val="24"/>
              </w:rPr>
              <w:t>.</w:t>
            </w:r>
            <w:r w:rsidR="007433F7" w:rsidRPr="00EA2448">
              <w:rPr>
                <w:rFonts w:ascii="宋体" w:hAnsi="宋体" w:hint="eastAsia"/>
                <w:spacing w:val="4"/>
                <w:szCs w:val="24"/>
              </w:rPr>
              <w:t>[</w:t>
            </w:r>
            <w:r w:rsidR="007433F7" w:rsidRPr="00EA2448">
              <w:rPr>
                <w:rFonts w:ascii="宋体" w:hAnsi="宋体" w:hint="eastAsia"/>
                <w:spacing w:val="4"/>
                <w:szCs w:val="24"/>
              </w:rPr>
              <w:t>日</w:t>
            </w:r>
            <w:r w:rsidR="007433F7" w:rsidRPr="00EA2448">
              <w:rPr>
                <w:rFonts w:ascii="宋体" w:hAnsi="宋体" w:hint="eastAsia"/>
                <w:spacing w:val="4"/>
                <w:szCs w:val="24"/>
              </w:rPr>
              <w:t>]</w:t>
            </w:r>
            <w:r w:rsidR="007433F7" w:rsidRPr="00EA2448">
              <w:rPr>
                <w:rFonts w:ascii="宋体" w:hAnsi="宋体" w:hint="eastAsia"/>
                <w:spacing w:val="4"/>
                <w:szCs w:val="24"/>
              </w:rPr>
              <w:t>金泽良雄著、满达人译：《经济法概论》，甘肃人民出版社</w:t>
            </w:r>
            <w:r w:rsidR="007433F7" w:rsidRPr="00EA2448">
              <w:rPr>
                <w:rFonts w:ascii="宋体" w:hAnsi="宋体" w:hint="eastAsia"/>
                <w:spacing w:val="4"/>
                <w:szCs w:val="24"/>
              </w:rPr>
              <w:t>1994</w:t>
            </w:r>
            <w:r w:rsidR="007433F7" w:rsidRPr="00EA2448">
              <w:rPr>
                <w:rFonts w:ascii="宋体" w:hAnsi="宋体" w:hint="eastAsia"/>
                <w:spacing w:val="4"/>
                <w:szCs w:val="24"/>
              </w:rPr>
              <w:t>。</w:t>
            </w:r>
          </w:p>
          <w:p w:rsidR="007433F7" w:rsidRPr="00EA2448" w:rsidRDefault="00024E4B" w:rsidP="007433F7">
            <w:pPr>
              <w:rPr>
                <w:rFonts w:ascii="宋体" w:hAnsi="宋体"/>
              </w:rPr>
            </w:pPr>
            <w:r w:rsidRPr="00EA2448">
              <w:rPr>
                <w:rFonts w:ascii="宋体" w:hAnsi="宋体" w:hint="eastAsia"/>
              </w:rPr>
              <w:t>13</w:t>
            </w:r>
            <w:r w:rsidR="007433F7" w:rsidRPr="00EA2448">
              <w:rPr>
                <w:rFonts w:ascii="宋体" w:hAnsi="宋体" w:hint="eastAsia"/>
              </w:rPr>
              <w:t>.[</w:t>
            </w:r>
            <w:r w:rsidR="007433F7" w:rsidRPr="00EA2448">
              <w:rPr>
                <w:rFonts w:ascii="宋体" w:hAnsi="宋体" w:hint="eastAsia"/>
              </w:rPr>
              <w:t>美</w:t>
            </w:r>
            <w:r w:rsidR="007433F7" w:rsidRPr="00EA2448">
              <w:rPr>
                <w:rFonts w:ascii="宋体" w:hAnsi="宋体" w:hint="eastAsia"/>
              </w:rPr>
              <w:t>]</w:t>
            </w:r>
            <w:r w:rsidR="007433F7" w:rsidRPr="00EA2448">
              <w:rPr>
                <w:rFonts w:ascii="宋体" w:hAnsi="宋体" w:hint="eastAsia"/>
              </w:rPr>
              <w:t>罗伯特·考特、托马斯·尤伦著，张军等译：《法和经济学》，三联书店</w:t>
            </w:r>
            <w:r w:rsidR="007433F7" w:rsidRPr="00EA2448">
              <w:rPr>
                <w:rFonts w:ascii="宋体" w:hAnsi="宋体" w:hint="eastAsia"/>
              </w:rPr>
              <w:t>1994</w:t>
            </w:r>
            <w:r w:rsidR="0038246F" w:rsidRPr="00EA2448">
              <w:rPr>
                <w:rFonts w:ascii="宋体" w:hAnsi="宋体" w:hint="eastAsia"/>
              </w:rPr>
              <w:t>年</w:t>
            </w:r>
            <w:r w:rsidR="007433F7" w:rsidRPr="00EA2448">
              <w:rPr>
                <w:rFonts w:ascii="宋体" w:hAnsi="宋体" w:hint="eastAsia"/>
              </w:rPr>
              <w:t>。</w:t>
            </w:r>
          </w:p>
          <w:p w:rsidR="007433F7" w:rsidRPr="00EA2448" w:rsidRDefault="00024E4B" w:rsidP="007433F7">
            <w:pPr>
              <w:rPr>
                <w:rFonts w:ascii="宋体" w:hAnsi="宋体"/>
              </w:rPr>
            </w:pPr>
            <w:r w:rsidRPr="00EA2448">
              <w:rPr>
                <w:rFonts w:ascii="宋体" w:hAnsi="宋体" w:hint="eastAsia"/>
              </w:rPr>
              <w:t>14</w:t>
            </w:r>
            <w:r w:rsidR="007433F7" w:rsidRPr="00EA2448">
              <w:rPr>
                <w:rFonts w:ascii="宋体" w:hAnsi="宋体" w:hint="eastAsia"/>
              </w:rPr>
              <w:t>.[</w:t>
            </w:r>
            <w:r w:rsidR="007433F7" w:rsidRPr="00EA2448">
              <w:rPr>
                <w:rFonts w:ascii="宋体" w:hAnsi="宋体" w:hint="eastAsia"/>
              </w:rPr>
              <w:t>英</w:t>
            </w:r>
            <w:r w:rsidR="007433F7" w:rsidRPr="00EA2448">
              <w:rPr>
                <w:rFonts w:ascii="宋体" w:hAnsi="宋体" w:hint="eastAsia"/>
              </w:rPr>
              <w:t>]</w:t>
            </w:r>
            <w:r w:rsidR="007433F7" w:rsidRPr="00EA2448">
              <w:rPr>
                <w:rFonts w:ascii="宋体" w:hAnsi="宋体" w:hint="eastAsia"/>
              </w:rPr>
              <w:t>哈特著，张文显译：《法律的概念》，中国大百科全书出版社</w:t>
            </w:r>
            <w:r w:rsidR="007433F7" w:rsidRPr="00EA2448">
              <w:rPr>
                <w:rFonts w:ascii="宋体" w:hAnsi="宋体" w:hint="eastAsia"/>
              </w:rPr>
              <w:t>1996</w:t>
            </w:r>
            <w:r w:rsidR="007433F7" w:rsidRPr="00EA2448">
              <w:rPr>
                <w:rFonts w:ascii="宋体" w:hAnsi="宋体" w:hint="eastAsia"/>
              </w:rPr>
              <w:t>年版。</w:t>
            </w:r>
          </w:p>
          <w:p w:rsidR="007433F7" w:rsidRPr="00EA2448" w:rsidRDefault="00024E4B" w:rsidP="007433F7">
            <w:pPr>
              <w:rPr>
                <w:rFonts w:ascii="宋体" w:hAnsi="宋体" w:cs="Courier New"/>
                <w:szCs w:val="24"/>
              </w:rPr>
            </w:pPr>
            <w:r w:rsidRPr="00EA2448">
              <w:rPr>
                <w:rFonts w:ascii="宋体" w:hAnsi="宋体" w:cs="Courier New" w:hint="eastAsia"/>
                <w:szCs w:val="24"/>
              </w:rPr>
              <w:t>15</w:t>
            </w:r>
            <w:r w:rsidR="007433F7" w:rsidRPr="00EA2448">
              <w:rPr>
                <w:rFonts w:ascii="宋体" w:hAnsi="宋体" w:cs="Courier New" w:hint="eastAsia"/>
                <w:szCs w:val="24"/>
              </w:rPr>
              <w:t>.</w:t>
            </w:r>
            <w:r w:rsidR="007433F7" w:rsidRPr="00EA2448">
              <w:rPr>
                <w:rFonts w:ascii="宋体" w:hAnsi="宋体" w:cs="Courier New" w:hint="eastAsia"/>
                <w:szCs w:val="24"/>
              </w:rPr>
              <w:t>［美］罗伯特</w:t>
            </w:r>
            <w:r w:rsidR="007433F7" w:rsidRPr="00EA2448">
              <w:t>·</w:t>
            </w:r>
            <w:r w:rsidR="007433F7" w:rsidRPr="00EA2448">
              <w:rPr>
                <w:rFonts w:ascii="宋体" w:hAnsi="宋体" w:cs="Courier New"/>
                <w:szCs w:val="24"/>
              </w:rPr>
              <w:t>C</w:t>
            </w:r>
            <w:r w:rsidR="007433F7" w:rsidRPr="00EA2448">
              <w:t>·</w:t>
            </w:r>
            <w:r w:rsidR="007433F7" w:rsidRPr="00EA2448">
              <w:rPr>
                <w:rFonts w:ascii="宋体" w:hAnsi="宋体" w:cs="Courier New"/>
                <w:szCs w:val="24"/>
              </w:rPr>
              <w:t>克拉克著</w:t>
            </w:r>
            <w:r w:rsidR="007433F7" w:rsidRPr="00EA2448">
              <w:rPr>
                <w:rFonts w:ascii="宋体" w:hAnsi="宋体" w:cs="Courier New" w:hint="eastAsia"/>
                <w:szCs w:val="24"/>
              </w:rPr>
              <w:t>，胡平等译</w:t>
            </w:r>
            <w:r w:rsidR="007433F7" w:rsidRPr="00EA2448">
              <w:rPr>
                <w:rFonts w:ascii="宋体" w:hAnsi="宋体" w:cs="Courier New"/>
                <w:szCs w:val="24"/>
              </w:rPr>
              <w:t>：《公司法则》，工商出版社</w:t>
            </w:r>
            <w:r w:rsidR="007433F7" w:rsidRPr="00EA2448">
              <w:rPr>
                <w:rFonts w:ascii="宋体" w:hAnsi="宋体" w:cs="Courier New"/>
                <w:szCs w:val="24"/>
              </w:rPr>
              <w:t>1999</w:t>
            </w:r>
            <w:r w:rsidR="007433F7" w:rsidRPr="00EA2448">
              <w:rPr>
                <w:rFonts w:ascii="宋体" w:hAnsi="宋体" w:cs="Courier New"/>
                <w:szCs w:val="24"/>
              </w:rPr>
              <w:t>年版</w:t>
            </w:r>
            <w:r w:rsidR="007433F7" w:rsidRPr="00EA2448">
              <w:rPr>
                <w:rFonts w:ascii="宋体" w:hAnsi="宋体" w:cs="Courier New" w:hint="eastAsia"/>
                <w:szCs w:val="24"/>
              </w:rPr>
              <w:t>。</w:t>
            </w:r>
          </w:p>
          <w:p w:rsidR="007433F7" w:rsidRPr="00EA2448" w:rsidRDefault="00024E4B" w:rsidP="007433F7">
            <w:pPr>
              <w:tabs>
                <w:tab w:val="num" w:pos="420"/>
              </w:tabs>
              <w:rPr>
                <w:rFonts w:ascii="宋体" w:hAnsi="宋体"/>
                <w:spacing w:val="4"/>
                <w:szCs w:val="24"/>
              </w:rPr>
            </w:pPr>
            <w:r w:rsidRPr="00EA2448">
              <w:rPr>
                <w:rFonts w:ascii="宋体" w:hAnsi="宋体" w:hint="eastAsia"/>
                <w:spacing w:val="4"/>
                <w:szCs w:val="24"/>
              </w:rPr>
              <w:t>16</w:t>
            </w:r>
            <w:r w:rsidR="007433F7" w:rsidRPr="00EA2448">
              <w:rPr>
                <w:rFonts w:ascii="宋体" w:hAnsi="宋体" w:hint="eastAsia"/>
                <w:spacing w:val="4"/>
                <w:szCs w:val="24"/>
              </w:rPr>
              <w:t>.[</w:t>
            </w:r>
            <w:r w:rsidR="007433F7" w:rsidRPr="00EA2448">
              <w:rPr>
                <w:rFonts w:ascii="宋体" w:hAnsi="宋体" w:hint="eastAsia"/>
                <w:spacing w:val="4"/>
                <w:szCs w:val="24"/>
              </w:rPr>
              <w:t>美</w:t>
            </w:r>
            <w:r w:rsidR="007433F7" w:rsidRPr="00EA2448">
              <w:rPr>
                <w:rFonts w:ascii="宋体" w:hAnsi="宋体" w:hint="eastAsia"/>
                <w:spacing w:val="4"/>
                <w:szCs w:val="24"/>
              </w:rPr>
              <w:t>]</w:t>
            </w:r>
            <w:r w:rsidR="007433F7" w:rsidRPr="00EA2448">
              <w:rPr>
                <w:rFonts w:ascii="宋体" w:hAnsi="宋体" w:hint="eastAsia"/>
                <w:spacing w:val="4"/>
                <w:szCs w:val="24"/>
              </w:rPr>
              <w:t>玛格丽特</w:t>
            </w:r>
            <w:r w:rsidR="007433F7" w:rsidRPr="00EA2448">
              <w:t>·</w:t>
            </w:r>
            <w:r w:rsidR="007433F7" w:rsidRPr="00EA2448">
              <w:rPr>
                <w:rFonts w:ascii="宋体" w:hAnsi="宋体" w:hint="eastAsia"/>
                <w:spacing w:val="4"/>
                <w:szCs w:val="24"/>
              </w:rPr>
              <w:t>M</w:t>
            </w:r>
            <w:r w:rsidR="007433F7" w:rsidRPr="00EA2448">
              <w:t>·</w:t>
            </w:r>
            <w:r w:rsidR="007433F7" w:rsidRPr="00EA2448">
              <w:rPr>
                <w:rFonts w:ascii="宋体" w:hAnsi="宋体" w:hint="eastAsia"/>
                <w:spacing w:val="4"/>
                <w:szCs w:val="24"/>
              </w:rPr>
              <w:t>布莱尔著、张荣刚译：《所有权与控制：面向</w:t>
            </w:r>
            <w:r w:rsidR="007433F7" w:rsidRPr="00EA2448">
              <w:rPr>
                <w:rFonts w:ascii="宋体" w:hAnsi="宋体" w:hint="eastAsia"/>
                <w:spacing w:val="4"/>
                <w:szCs w:val="24"/>
              </w:rPr>
              <w:t>21</w:t>
            </w:r>
            <w:r w:rsidR="007433F7" w:rsidRPr="00EA2448">
              <w:rPr>
                <w:rFonts w:ascii="宋体" w:hAnsi="宋体" w:hint="eastAsia"/>
                <w:spacing w:val="4"/>
                <w:szCs w:val="24"/>
              </w:rPr>
              <w:t>世纪的公司治理探索》，中国社会科学出版社</w:t>
            </w:r>
            <w:r w:rsidR="007433F7" w:rsidRPr="00EA2448">
              <w:rPr>
                <w:rFonts w:ascii="宋体" w:hAnsi="宋体" w:hint="eastAsia"/>
                <w:spacing w:val="4"/>
                <w:szCs w:val="24"/>
              </w:rPr>
              <w:t>1999</w:t>
            </w:r>
            <w:r w:rsidR="00D351A5" w:rsidRPr="00EA2448">
              <w:rPr>
                <w:rFonts w:ascii="宋体" w:hAnsi="宋体" w:hint="eastAsia"/>
                <w:spacing w:val="4"/>
                <w:szCs w:val="24"/>
              </w:rPr>
              <w:t>年</w:t>
            </w:r>
            <w:r w:rsidR="007433F7" w:rsidRPr="00EA2448">
              <w:rPr>
                <w:rFonts w:ascii="宋体" w:hAnsi="宋体" w:hint="eastAsia"/>
                <w:spacing w:val="4"/>
                <w:szCs w:val="24"/>
              </w:rPr>
              <w:t>。</w:t>
            </w:r>
          </w:p>
          <w:p w:rsidR="007433F7" w:rsidRPr="00EA2448" w:rsidRDefault="00024E4B" w:rsidP="007433F7">
            <w:pPr>
              <w:rPr>
                <w:rFonts w:ascii="宋体" w:hAnsi="宋体"/>
              </w:rPr>
            </w:pPr>
            <w:r w:rsidRPr="00EA2448">
              <w:rPr>
                <w:rFonts w:ascii="宋体" w:hAnsi="宋体" w:hint="eastAsia"/>
              </w:rPr>
              <w:t>17</w:t>
            </w:r>
            <w:r w:rsidR="007433F7" w:rsidRPr="00EA2448">
              <w:rPr>
                <w:rFonts w:ascii="宋体" w:hAnsi="宋体" w:hint="eastAsia"/>
              </w:rPr>
              <w:t>.[</w:t>
            </w:r>
            <w:r w:rsidR="007433F7" w:rsidRPr="00EA2448">
              <w:rPr>
                <w:rFonts w:ascii="宋体" w:hAnsi="宋体" w:hint="eastAsia"/>
              </w:rPr>
              <w:t>德</w:t>
            </w:r>
            <w:r w:rsidR="007433F7" w:rsidRPr="00EA2448">
              <w:rPr>
                <w:rFonts w:ascii="宋体" w:hAnsi="宋体" w:hint="eastAsia"/>
              </w:rPr>
              <w:t>]</w:t>
            </w:r>
            <w:r w:rsidR="007433F7" w:rsidRPr="00EA2448">
              <w:rPr>
                <w:rFonts w:ascii="宋体" w:hAnsi="宋体" w:hint="eastAsia"/>
              </w:rPr>
              <w:t>柯武刚、史漫飞著，韩朝华译：《制度经济学》，商务印书馆</w:t>
            </w:r>
            <w:r w:rsidR="007433F7" w:rsidRPr="00EA2448">
              <w:rPr>
                <w:rFonts w:ascii="宋体" w:hAnsi="宋体" w:hint="eastAsia"/>
              </w:rPr>
              <w:t>2000</w:t>
            </w:r>
            <w:r w:rsidR="00D351A5" w:rsidRPr="00EA2448">
              <w:rPr>
                <w:rFonts w:ascii="宋体" w:hAnsi="宋体" w:hint="eastAsia"/>
              </w:rPr>
              <w:t>年</w:t>
            </w:r>
            <w:r w:rsidR="007433F7" w:rsidRPr="00EA2448">
              <w:rPr>
                <w:rFonts w:ascii="宋体" w:hAnsi="宋体" w:hint="eastAsia"/>
              </w:rPr>
              <w:t>。</w:t>
            </w:r>
          </w:p>
          <w:p w:rsidR="007433F7" w:rsidRPr="00EA2448" w:rsidRDefault="00024E4B" w:rsidP="007433F7">
            <w:pPr>
              <w:rPr>
                <w:rFonts w:ascii="宋体" w:hAnsi="宋体"/>
              </w:rPr>
            </w:pPr>
            <w:r w:rsidRPr="00EA2448">
              <w:rPr>
                <w:rFonts w:hint="eastAsia"/>
              </w:rPr>
              <w:t>18</w:t>
            </w:r>
            <w:r w:rsidR="007433F7" w:rsidRPr="00EA2448">
              <w:rPr>
                <w:rFonts w:hint="eastAsia"/>
              </w:rPr>
              <w:t>. [</w:t>
            </w:r>
            <w:r w:rsidR="007433F7" w:rsidRPr="00EA2448">
              <w:rPr>
                <w:rFonts w:hint="eastAsia"/>
              </w:rPr>
              <w:t>德</w:t>
            </w:r>
            <w:r w:rsidR="007433F7" w:rsidRPr="00EA2448">
              <w:rPr>
                <w:rFonts w:hint="eastAsia"/>
              </w:rPr>
              <w:t>]</w:t>
            </w:r>
            <w:r w:rsidR="007433F7" w:rsidRPr="00EA2448">
              <w:rPr>
                <w:rFonts w:hint="eastAsia"/>
              </w:rPr>
              <w:t>弗里德里西</w:t>
            </w:r>
            <w:r w:rsidR="007433F7" w:rsidRPr="00EA2448">
              <w:t>·</w:t>
            </w:r>
            <w:r w:rsidR="007433F7" w:rsidRPr="00EA2448">
              <w:rPr>
                <w:rFonts w:ascii="宋体" w:hAnsi="宋体" w:hint="eastAsia"/>
              </w:rPr>
              <w:t>卡尔</w:t>
            </w:r>
            <w:r w:rsidR="007433F7" w:rsidRPr="00EA2448">
              <w:t>·</w:t>
            </w:r>
            <w:r w:rsidR="007433F7" w:rsidRPr="00EA2448">
              <w:rPr>
                <w:rFonts w:hint="eastAsia"/>
              </w:rPr>
              <w:t>冯</w:t>
            </w:r>
            <w:r w:rsidR="007433F7" w:rsidRPr="00EA2448">
              <w:t>·</w:t>
            </w:r>
            <w:r w:rsidR="007433F7" w:rsidRPr="00EA2448">
              <w:rPr>
                <w:rFonts w:ascii="宋体" w:hAnsi="宋体" w:hint="eastAsia"/>
              </w:rPr>
              <w:t>萨维尼著，许章润译：《论立法与法学的当代使命》，中国法制出版社</w:t>
            </w:r>
            <w:r w:rsidR="007433F7" w:rsidRPr="00EA2448">
              <w:rPr>
                <w:rFonts w:ascii="宋体" w:hAnsi="宋体" w:hint="eastAsia"/>
              </w:rPr>
              <w:t>2001</w:t>
            </w:r>
            <w:r w:rsidR="00D351A5" w:rsidRPr="00EA2448">
              <w:rPr>
                <w:rFonts w:ascii="宋体" w:hAnsi="宋体" w:hint="eastAsia"/>
              </w:rPr>
              <w:t>年</w:t>
            </w:r>
            <w:r w:rsidR="007433F7" w:rsidRPr="00EA2448">
              <w:rPr>
                <w:rFonts w:ascii="宋体" w:hAnsi="宋体" w:hint="eastAsia"/>
              </w:rPr>
              <w:t>。</w:t>
            </w:r>
          </w:p>
          <w:p w:rsidR="007433F7" w:rsidRPr="00EA2448" w:rsidRDefault="00024E4B" w:rsidP="007433F7">
            <w:pPr>
              <w:rPr>
                <w:rFonts w:ascii="宋体" w:hAnsi="宋体"/>
              </w:rPr>
            </w:pPr>
            <w:r w:rsidRPr="00EA2448">
              <w:rPr>
                <w:rFonts w:ascii="宋体" w:hAnsi="宋体" w:hint="eastAsia"/>
              </w:rPr>
              <w:t>19</w:t>
            </w:r>
            <w:r w:rsidR="007433F7" w:rsidRPr="00EA2448">
              <w:rPr>
                <w:rFonts w:ascii="宋体" w:hAnsi="宋体" w:hint="eastAsia"/>
              </w:rPr>
              <w:t>.[</w:t>
            </w:r>
            <w:r w:rsidR="007433F7" w:rsidRPr="00EA2448">
              <w:rPr>
                <w:rFonts w:ascii="宋体" w:hAnsi="宋体" w:hint="eastAsia"/>
              </w:rPr>
              <w:t>德</w:t>
            </w:r>
            <w:r w:rsidR="007433F7" w:rsidRPr="00EA2448">
              <w:rPr>
                <w:rFonts w:ascii="宋体" w:hAnsi="宋体" w:hint="eastAsia"/>
              </w:rPr>
              <w:t>]</w:t>
            </w:r>
            <w:r w:rsidR="007433F7" w:rsidRPr="00EA2448">
              <w:rPr>
                <w:rFonts w:ascii="宋体" w:hAnsi="宋体" w:hint="eastAsia"/>
              </w:rPr>
              <w:t>阿尔图</w:t>
            </w:r>
            <w:r w:rsidR="007433F7" w:rsidRPr="00EA2448">
              <w:rPr>
                <w:spacing w:val="4"/>
                <w:szCs w:val="24"/>
              </w:rPr>
              <w:t>·</w:t>
            </w:r>
            <w:r w:rsidR="007433F7" w:rsidRPr="00EA2448">
              <w:rPr>
                <w:rFonts w:ascii="宋体" w:hAnsi="宋体" w:hint="eastAsia"/>
              </w:rPr>
              <w:t>考夫曼、温弗里德</w:t>
            </w:r>
            <w:r w:rsidR="007433F7" w:rsidRPr="00EA2448">
              <w:rPr>
                <w:spacing w:val="4"/>
                <w:szCs w:val="24"/>
              </w:rPr>
              <w:t>·</w:t>
            </w:r>
            <w:r w:rsidR="007433F7" w:rsidRPr="00EA2448">
              <w:rPr>
                <w:rFonts w:ascii="宋体" w:hAnsi="宋体" w:hint="eastAsia"/>
              </w:rPr>
              <w:t>哈斯默尔著，郑永流译：《当代法哲学和法律理论导论》，法律出版社</w:t>
            </w:r>
            <w:r w:rsidR="007433F7" w:rsidRPr="00EA2448">
              <w:rPr>
                <w:rFonts w:ascii="宋体" w:hAnsi="宋体" w:hint="eastAsia"/>
              </w:rPr>
              <w:t>2002</w:t>
            </w:r>
            <w:r w:rsidR="00D351A5" w:rsidRPr="00EA2448">
              <w:rPr>
                <w:rFonts w:ascii="宋体" w:hAnsi="宋体" w:hint="eastAsia"/>
              </w:rPr>
              <w:t>年</w:t>
            </w:r>
            <w:r w:rsidR="007433F7" w:rsidRPr="00EA2448">
              <w:rPr>
                <w:rFonts w:ascii="宋体" w:hAnsi="宋体" w:hint="eastAsia"/>
              </w:rPr>
              <w:t>。</w:t>
            </w:r>
          </w:p>
          <w:p w:rsidR="007433F7" w:rsidRPr="00EA2448" w:rsidRDefault="00D351A5" w:rsidP="007433F7">
            <w:pPr>
              <w:rPr>
                <w:rFonts w:ascii="宋体" w:hAnsi="宋体"/>
              </w:rPr>
            </w:pPr>
            <w:r w:rsidRPr="00EA2448">
              <w:rPr>
                <w:rFonts w:ascii="宋体" w:hAnsi="宋体" w:hint="eastAsia"/>
              </w:rPr>
              <w:t>2</w:t>
            </w:r>
            <w:r w:rsidR="00024E4B" w:rsidRPr="00EA2448">
              <w:rPr>
                <w:rFonts w:ascii="宋体" w:hAnsi="宋体" w:hint="eastAsia"/>
              </w:rPr>
              <w:t>0</w:t>
            </w:r>
            <w:r w:rsidR="007433F7" w:rsidRPr="00EA2448">
              <w:rPr>
                <w:rFonts w:ascii="宋体" w:hAnsi="宋体" w:hint="eastAsia"/>
              </w:rPr>
              <w:t>.[</w:t>
            </w:r>
            <w:r w:rsidR="007433F7" w:rsidRPr="00EA2448">
              <w:rPr>
                <w:rFonts w:ascii="宋体" w:hAnsi="宋体" w:hint="eastAsia"/>
              </w:rPr>
              <w:t>德</w:t>
            </w:r>
            <w:r w:rsidR="007433F7" w:rsidRPr="00EA2448">
              <w:rPr>
                <w:rFonts w:ascii="宋体" w:hAnsi="宋体" w:hint="eastAsia"/>
              </w:rPr>
              <w:t>]</w:t>
            </w:r>
            <w:r w:rsidR="007433F7" w:rsidRPr="00EA2448">
              <w:rPr>
                <w:rFonts w:ascii="宋体" w:hAnsi="宋体" w:hint="eastAsia"/>
              </w:rPr>
              <w:t>卡尔</w:t>
            </w:r>
            <w:r w:rsidR="007433F7" w:rsidRPr="00EA2448">
              <w:t>·</w:t>
            </w:r>
            <w:r w:rsidR="007433F7" w:rsidRPr="00EA2448">
              <w:rPr>
                <w:rFonts w:ascii="宋体" w:hAnsi="宋体" w:hint="eastAsia"/>
              </w:rPr>
              <w:t>拉伦茨著，陈爱娥译：《法学方法论》，商务印书馆</w:t>
            </w:r>
            <w:r w:rsidR="007433F7" w:rsidRPr="00EA2448">
              <w:rPr>
                <w:rFonts w:ascii="宋体" w:hAnsi="宋体" w:hint="eastAsia"/>
              </w:rPr>
              <w:t>2003</w:t>
            </w:r>
            <w:r w:rsidRPr="00EA2448">
              <w:rPr>
                <w:rFonts w:ascii="宋体" w:hAnsi="宋体" w:hint="eastAsia"/>
              </w:rPr>
              <w:t>年</w:t>
            </w:r>
            <w:r w:rsidR="007433F7" w:rsidRPr="00EA2448">
              <w:rPr>
                <w:rFonts w:ascii="宋体" w:hAnsi="宋体" w:hint="eastAsia"/>
              </w:rPr>
              <w:t>。</w:t>
            </w:r>
          </w:p>
          <w:p w:rsidR="007433F7" w:rsidRPr="00EA2448" w:rsidRDefault="00024E4B" w:rsidP="007433F7">
            <w:pPr>
              <w:rPr>
                <w:rFonts w:ascii="宋体" w:hAnsi="宋体"/>
              </w:rPr>
            </w:pPr>
            <w:r w:rsidRPr="00EA2448">
              <w:rPr>
                <w:rFonts w:ascii="宋体" w:hAnsi="宋体" w:hint="eastAsia"/>
              </w:rPr>
              <w:t>21</w:t>
            </w:r>
            <w:r w:rsidR="007433F7" w:rsidRPr="00EA2448">
              <w:rPr>
                <w:rFonts w:ascii="宋体" w:hAnsi="宋体" w:hint="eastAsia"/>
              </w:rPr>
              <w:t>.[</w:t>
            </w:r>
            <w:r w:rsidR="007433F7" w:rsidRPr="00EA2448">
              <w:rPr>
                <w:rFonts w:ascii="宋体" w:hAnsi="宋体" w:hint="eastAsia"/>
              </w:rPr>
              <w:t>德</w:t>
            </w:r>
            <w:r w:rsidR="007433F7" w:rsidRPr="00EA2448">
              <w:rPr>
                <w:rFonts w:ascii="宋体" w:hAnsi="宋体" w:hint="eastAsia"/>
              </w:rPr>
              <w:t>]</w:t>
            </w:r>
            <w:r w:rsidR="007433F7" w:rsidRPr="00EA2448">
              <w:rPr>
                <w:rFonts w:ascii="宋体" w:hAnsi="宋体" w:hint="eastAsia"/>
              </w:rPr>
              <w:t>拉德布鲁赫著，米健等译：《法学导论》，中国大百科全书出版社</w:t>
            </w:r>
            <w:r w:rsidR="007433F7" w:rsidRPr="00EA2448">
              <w:rPr>
                <w:rFonts w:ascii="宋体" w:hAnsi="宋体" w:hint="eastAsia"/>
              </w:rPr>
              <w:t>2003</w:t>
            </w:r>
            <w:r w:rsidR="00D351A5" w:rsidRPr="00EA2448">
              <w:rPr>
                <w:rFonts w:ascii="宋体" w:hAnsi="宋体" w:hint="eastAsia"/>
              </w:rPr>
              <w:t>年</w:t>
            </w:r>
            <w:r w:rsidR="007433F7" w:rsidRPr="00EA2448">
              <w:rPr>
                <w:rFonts w:ascii="宋体" w:hAnsi="宋体" w:hint="eastAsia"/>
              </w:rPr>
              <w:t>。</w:t>
            </w:r>
          </w:p>
          <w:p w:rsidR="007433F7" w:rsidRPr="00EA2448" w:rsidRDefault="00024E4B" w:rsidP="007433F7">
            <w:pPr>
              <w:rPr>
                <w:rFonts w:ascii="宋体" w:hAnsi="宋体"/>
              </w:rPr>
            </w:pPr>
            <w:r w:rsidRPr="00EA2448">
              <w:rPr>
                <w:rFonts w:ascii="宋体" w:hAnsi="宋体" w:hint="eastAsia"/>
              </w:rPr>
              <w:t>22</w:t>
            </w:r>
            <w:r w:rsidR="007433F7" w:rsidRPr="00EA2448">
              <w:rPr>
                <w:rFonts w:ascii="宋体" w:hAnsi="宋体" w:hint="eastAsia"/>
              </w:rPr>
              <w:t>.[</w:t>
            </w:r>
            <w:r w:rsidR="007433F7" w:rsidRPr="00EA2448">
              <w:rPr>
                <w:rFonts w:ascii="宋体" w:hAnsi="宋体" w:hint="eastAsia"/>
              </w:rPr>
              <w:t>德</w:t>
            </w:r>
            <w:r w:rsidR="007433F7" w:rsidRPr="00EA2448">
              <w:rPr>
                <w:rFonts w:ascii="宋体" w:hAnsi="宋体" w:hint="eastAsia"/>
              </w:rPr>
              <w:t>]</w:t>
            </w:r>
            <w:r w:rsidR="007433F7" w:rsidRPr="00EA2448">
              <w:rPr>
                <w:rFonts w:ascii="宋体" w:hAnsi="宋体" w:hint="eastAsia"/>
              </w:rPr>
              <w:t>哈贝马斯著，童世骏译：《在事实与规范之间》，三联书店</w:t>
            </w:r>
            <w:r w:rsidR="007433F7" w:rsidRPr="00EA2448">
              <w:rPr>
                <w:rFonts w:ascii="宋体" w:hAnsi="宋体" w:hint="eastAsia"/>
              </w:rPr>
              <w:t>2003</w:t>
            </w:r>
            <w:r w:rsidR="00D351A5" w:rsidRPr="00EA2448">
              <w:rPr>
                <w:rFonts w:ascii="宋体" w:hAnsi="宋体" w:hint="eastAsia"/>
              </w:rPr>
              <w:t>年</w:t>
            </w:r>
            <w:r w:rsidR="007433F7" w:rsidRPr="00EA2448">
              <w:rPr>
                <w:rFonts w:ascii="宋体" w:hAnsi="宋体" w:hint="eastAsia"/>
              </w:rPr>
              <w:t>。</w:t>
            </w:r>
          </w:p>
          <w:p w:rsidR="007433F7" w:rsidRPr="00EA2448" w:rsidRDefault="00024E4B" w:rsidP="007433F7">
            <w:pPr>
              <w:rPr>
                <w:rFonts w:ascii="宋体"/>
                <w:spacing w:val="4"/>
                <w:szCs w:val="24"/>
              </w:rPr>
            </w:pPr>
            <w:r w:rsidRPr="00EA2448">
              <w:rPr>
                <w:rFonts w:ascii="宋体" w:hAnsi="宋体" w:hint="eastAsia"/>
                <w:spacing w:val="4"/>
                <w:szCs w:val="24"/>
              </w:rPr>
              <w:t>23</w:t>
            </w:r>
            <w:r w:rsidR="007433F7" w:rsidRPr="00EA2448">
              <w:rPr>
                <w:rFonts w:ascii="宋体" w:hAnsi="宋体" w:hint="eastAsia"/>
                <w:spacing w:val="4"/>
                <w:szCs w:val="24"/>
              </w:rPr>
              <w:t>.[</w:t>
            </w:r>
            <w:r w:rsidR="007433F7" w:rsidRPr="00EA2448">
              <w:rPr>
                <w:rFonts w:ascii="宋体" w:hAnsi="宋体" w:hint="eastAsia"/>
                <w:spacing w:val="4"/>
                <w:szCs w:val="24"/>
              </w:rPr>
              <w:t>美</w:t>
            </w:r>
            <w:r w:rsidR="007433F7" w:rsidRPr="00EA2448">
              <w:rPr>
                <w:rFonts w:ascii="宋体" w:hAnsi="宋体" w:hint="eastAsia"/>
                <w:spacing w:val="4"/>
                <w:szCs w:val="24"/>
              </w:rPr>
              <w:t>]</w:t>
            </w:r>
            <w:r w:rsidR="007433F7" w:rsidRPr="00EA2448">
              <w:rPr>
                <w:rFonts w:ascii="宋体" w:hAnsi="宋体" w:hint="eastAsia"/>
                <w:spacing w:val="4"/>
                <w:szCs w:val="24"/>
              </w:rPr>
              <w:t>沃伦：《债务人与债权人法：案例与难点》（案例教程影印系列），中信出版社</w:t>
            </w:r>
            <w:r w:rsidR="007433F7" w:rsidRPr="00EA2448">
              <w:rPr>
                <w:rFonts w:ascii="宋体" w:hAnsi="宋体" w:hint="eastAsia"/>
                <w:spacing w:val="4"/>
                <w:szCs w:val="24"/>
              </w:rPr>
              <w:t>2003</w:t>
            </w:r>
            <w:r w:rsidR="00D351A5" w:rsidRPr="00EA2448">
              <w:rPr>
                <w:rFonts w:ascii="宋体" w:hAnsi="宋体" w:hint="eastAsia"/>
                <w:spacing w:val="4"/>
                <w:szCs w:val="24"/>
              </w:rPr>
              <w:t>年</w:t>
            </w:r>
            <w:r w:rsidR="007433F7" w:rsidRPr="00EA2448">
              <w:rPr>
                <w:rFonts w:ascii="宋体" w:hAnsi="宋体" w:hint="eastAsia"/>
                <w:spacing w:val="4"/>
                <w:szCs w:val="24"/>
              </w:rPr>
              <w:t>。</w:t>
            </w:r>
          </w:p>
          <w:p w:rsidR="00A85AE0" w:rsidRPr="00EA2448" w:rsidRDefault="00024E4B" w:rsidP="00A85AE0">
            <w:pPr>
              <w:rPr>
                <w:rFonts w:ascii="宋体" w:hAnsi="宋体"/>
                <w:spacing w:val="4"/>
                <w:szCs w:val="24"/>
              </w:rPr>
            </w:pPr>
            <w:r w:rsidRPr="00EA2448">
              <w:rPr>
                <w:rFonts w:ascii="宋体" w:hAnsi="宋体" w:hint="eastAsia"/>
                <w:spacing w:val="4"/>
                <w:szCs w:val="24"/>
              </w:rPr>
              <w:lastRenderedPageBreak/>
              <w:t>24</w:t>
            </w:r>
            <w:r w:rsidR="00A85AE0" w:rsidRPr="00EA2448">
              <w:rPr>
                <w:rFonts w:ascii="宋体" w:hAnsi="宋体" w:hint="eastAsia"/>
                <w:spacing w:val="4"/>
                <w:szCs w:val="24"/>
              </w:rPr>
              <w:t>.[</w:t>
            </w:r>
            <w:r w:rsidR="00A85AE0" w:rsidRPr="00EA2448">
              <w:rPr>
                <w:rFonts w:ascii="宋体" w:hAnsi="宋体" w:hint="eastAsia"/>
                <w:spacing w:val="4"/>
                <w:szCs w:val="24"/>
              </w:rPr>
              <w:t>美</w:t>
            </w:r>
            <w:r w:rsidR="00A85AE0" w:rsidRPr="00EA2448">
              <w:rPr>
                <w:rFonts w:ascii="宋体" w:hAnsi="宋体" w:hint="eastAsia"/>
                <w:spacing w:val="4"/>
                <w:szCs w:val="24"/>
              </w:rPr>
              <w:t>]</w:t>
            </w:r>
            <w:r w:rsidR="00A85AE0" w:rsidRPr="00EA2448">
              <w:rPr>
                <w:rFonts w:ascii="宋体" w:hAnsi="宋体" w:hint="eastAsia"/>
                <w:spacing w:val="4"/>
                <w:szCs w:val="24"/>
              </w:rPr>
              <w:t>爱泼斯坦：《破产及相关法律——</w:t>
            </w:r>
            <w:r w:rsidR="00A85AE0" w:rsidRPr="00EA2448">
              <w:rPr>
                <w:rFonts w:ascii="宋体" w:hAnsi="宋体" w:hint="eastAsia"/>
                <w:spacing w:val="4"/>
                <w:szCs w:val="24"/>
              </w:rPr>
              <w:t>Bankruptcy and Related Law</w:t>
            </w:r>
            <w:r w:rsidR="00A85AE0" w:rsidRPr="00EA2448">
              <w:rPr>
                <w:rFonts w:ascii="宋体" w:hAnsi="宋体" w:hint="eastAsia"/>
                <w:spacing w:val="4"/>
                <w:szCs w:val="24"/>
              </w:rPr>
              <w:t>》，法律出版社</w:t>
            </w:r>
            <w:r w:rsidR="00A85AE0" w:rsidRPr="00EA2448">
              <w:rPr>
                <w:rFonts w:ascii="宋体" w:hAnsi="宋体" w:hint="eastAsia"/>
                <w:spacing w:val="4"/>
                <w:szCs w:val="24"/>
              </w:rPr>
              <w:t>2005</w:t>
            </w:r>
            <w:r w:rsidR="00D351A5" w:rsidRPr="00EA2448">
              <w:rPr>
                <w:rFonts w:ascii="宋体" w:hAnsi="宋体" w:hint="eastAsia"/>
                <w:spacing w:val="4"/>
                <w:szCs w:val="24"/>
              </w:rPr>
              <w:t>年</w:t>
            </w:r>
            <w:r w:rsidR="00A85AE0" w:rsidRPr="00EA2448">
              <w:rPr>
                <w:rFonts w:ascii="宋体" w:hAnsi="宋体" w:hint="eastAsia"/>
                <w:spacing w:val="4"/>
                <w:szCs w:val="24"/>
              </w:rPr>
              <w:t>。</w:t>
            </w:r>
          </w:p>
          <w:p w:rsidR="00A85AE0" w:rsidRPr="00EA2448" w:rsidRDefault="00024E4B" w:rsidP="00A85AE0">
            <w:pPr>
              <w:rPr>
                <w:rFonts w:ascii="仿宋" w:eastAsia="仿宋" w:hAnsi="仿宋"/>
              </w:rPr>
            </w:pPr>
            <w:r w:rsidRPr="00EA2448">
              <w:rPr>
                <w:rFonts w:ascii="宋体" w:hAnsi="宋体" w:hint="eastAsia"/>
              </w:rPr>
              <w:t>2</w:t>
            </w:r>
            <w:r w:rsidRPr="00EA2448">
              <w:rPr>
                <w:rFonts w:ascii="仿宋" w:eastAsia="仿宋" w:hAnsi="仿宋" w:hint="eastAsia"/>
              </w:rPr>
              <w:t>5</w:t>
            </w:r>
            <w:r w:rsidR="00A85AE0" w:rsidRPr="00EA2448">
              <w:rPr>
                <w:rFonts w:ascii="仿宋" w:eastAsia="仿宋" w:hAnsi="仿宋" w:hint="eastAsia"/>
              </w:rPr>
              <w:t>.[德]罗尔夫·克尼佩尔著，朱岩译：《法律与历史》，法律出版社2005</w:t>
            </w:r>
            <w:r w:rsidR="00D351A5" w:rsidRPr="00EA2448">
              <w:rPr>
                <w:rFonts w:ascii="仿宋" w:eastAsia="仿宋" w:hAnsi="仿宋" w:hint="eastAsia"/>
              </w:rPr>
              <w:t>年</w:t>
            </w:r>
            <w:r w:rsidR="00A85AE0" w:rsidRPr="00EA2448">
              <w:rPr>
                <w:rFonts w:ascii="仿宋" w:eastAsia="仿宋" w:hAnsi="仿宋" w:hint="eastAsia"/>
              </w:rPr>
              <w:t>。</w:t>
            </w:r>
          </w:p>
          <w:p w:rsidR="00A85AE0" w:rsidRPr="00EA2448" w:rsidRDefault="00024E4B" w:rsidP="00A85AE0">
            <w:pPr>
              <w:pStyle w:val="a8"/>
              <w:rPr>
                <w:rFonts w:ascii="仿宋" w:eastAsia="仿宋" w:hAnsi="仿宋"/>
                <w:sz w:val="24"/>
                <w:szCs w:val="24"/>
              </w:rPr>
            </w:pPr>
            <w:r w:rsidRPr="00EA2448">
              <w:rPr>
                <w:rFonts w:ascii="仿宋" w:eastAsia="仿宋" w:hAnsi="仿宋" w:hint="eastAsia"/>
                <w:sz w:val="24"/>
                <w:szCs w:val="24"/>
              </w:rPr>
              <w:t>26</w:t>
            </w:r>
            <w:r w:rsidR="00A85AE0" w:rsidRPr="00EA2448">
              <w:rPr>
                <w:rFonts w:ascii="仿宋" w:eastAsia="仿宋" w:hAnsi="仿宋" w:hint="eastAsia"/>
                <w:sz w:val="24"/>
                <w:szCs w:val="24"/>
              </w:rPr>
              <w:t>.[美] 阿道夫</w:t>
            </w:r>
            <w:r w:rsidR="00A85AE0" w:rsidRPr="00EA2448">
              <w:rPr>
                <w:rFonts w:ascii="仿宋" w:eastAsia="仿宋" w:hAnsi="仿宋" w:cs="Times New Roman"/>
                <w:sz w:val="24"/>
                <w:szCs w:val="24"/>
              </w:rPr>
              <w:t>·</w:t>
            </w:r>
            <w:r w:rsidR="00A85AE0" w:rsidRPr="00EA2448">
              <w:rPr>
                <w:rFonts w:ascii="仿宋" w:eastAsia="仿宋" w:hAnsi="仿宋" w:hint="eastAsia"/>
                <w:sz w:val="24"/>
                <w:szCs w:val="24"/>
              </w:rPr>
              <w:t>A.伯利、加德纳</w:t>
            </w:r>
            <w:r w:rsidR="00A85AE0" w:rsidRPr="00EA2448">
              <w:rPr>
                <w:rFonts w:ascii="仿宋" w:eastAsia="仿宋" w:hAnsi="仿宋" w:cs="Times New Roman"/>
                <w:sz w:val="24"/>
                <w:szCs w:val="24"/>
              </w:rPr>
              <w:t>·</w:t>
            </w:r>
            <w:r w:rsidR="00A85AE0" w:rsidRPr="00EA2448">
              <w:rPr>
                <w:rFonts w:ascii="仿宋" w:eastAsia="仿宋" w:hAnsi="仿宋" w:hint="eastAsia"/>
                <w:sz w:val="24"/>
                <w:szCs w:val="24"/>
              </w:rPr>
              <w:t>C.米恩斯著，甘华鸣等译：《现代公司与私有财产》，商务印书馆2005</w:t>
            </w:r>
            <w:r w:rsidRPr="00EA2448">
              <w:rPr>
                <w:rFonts w:ascii="仿宋" w:eastAsia="仿宋" w:hAnsi="仿宋" w:hint="eastAsia"/>
                <w:sz w:val="24"/>
                <w:szCs w:val="24"/>
              </w:rPr>
              <w:t>年</w:t>
            </w:r>
            <w:r w:rsidR="00A85AE0" w:rsidRPr="00EA2448">
              <w:rPr>
                <w:rFonts w:ascii="仿宋" w:eastAsia="仿宋" w:hAnsi="仿宋" w:hint="eastAsia"/>
                <w:sz w:val="24"/>
                <w:szCs w:val="24"/>
              </w:rPr>
              <w:t>。</w:t>
            </w:r>
          </w:p>
          <w:p w:rsidR="00A85AE0" w:rsidRPr="00EA2448" w:rsidRDefault="00024E4B" w:rsidP="00A85AE0">
            <w:pPr>
              <w:rPr>
                <w:rFonts w:ascii="宋体" w:hAnsi="宋体"/>
                <w:szCs w:val="24"/>
              </w:rPr>
            </w:pPr>
            <w:r w:rsidRPr="00EA2448">
              <w:rPr>
                <w:rFonts w:ascii="仿宋" w:eastAsia="仿宋" w:hAnsi="仿宋" w:hint="eastAsia"/>
                <w:szCs w:val="24"/>
              </w:rPr>
              <w:t>27</w:t>
            </w:r>
            <w:r w:rsidR="00A85AE0" w:rsidRPr="00EA2448">
              <w:rPr>
                <w:rFonts w:ascii="宋体" w:hAnsi="宋体" w:hint="eastAsia"/>
                <w:szCs w:val="24"/>
              </w:rPr>
              <w:t>.[</w:t>
            </w:r>
            <w:r w:rsidR="00A85AE0" w:rsidRPr="00EA2448">
              <w:rPr>
                <w:rFonts w:ascii="宋体" w:hAnsi="宋体" w:hint="eastAsia"/>
                <w:szCs w:val="24"/>
              </w:rPr>
              <w:t>美</w:t>
            </w:r>
            <w:r w:rsidR="00A85AE0" w:rsidRPr="00EA2448">
              <w:rPr>
                <w:rFonts w:ascii="宋体" w:hAnsi="宋体" w:hint="eastAsia"/>
                <w:szCs w:val="24"/>
              </w:rPr>
              <w:t>]</w:t>
            </w:r>
            <w:r w:rsidR="00A85AE0" w:rsidRPr="00EA2448">
              <w:rPr>
                <w:rFonts w:hint="eastAsia"/>
                <w:szCs w:val="24"/>
              </w:rPr>
              <w:t>Brian J.Arnold</w:t>
            </w:r>
            <w:r w:rsidR="00A85AE0" w:rsidRPr="00EA2448">
              <w:rPr>
                <w:rFonts w:hint="eastAsia"/>
                <w:szCs w:val="24"/>
              </w:rPr>
              <w:t>、</w:t>
            </w:r>
            <w:r w:rsidR="00A85AE0" w:rsidRPr="00EA2448">
              <w:rPr>
                <w:rFonts w:hint="eastAsia"/>
                <w:szCs w:val="24"/>
              </w:rPr>
              <w:t>Michacl J.McIntyre</w:t>
            </w:r>
            <w:r w:rsidR="00A85AE0" w:rsidRPr="00EA2448">
              <w:rPr>
                <w:rFonts w:ascii="宋体" w:hAnsi="宋体" w:hint="eastAsia"/>
                <w:szCs w:val="24"/>
              </w:rPr>
              <w:t>著，张志勇等译：《国际税收基础》（第二版），中国税务出版社</w:t>
            </w:r>
            <w:r w:rsidR="00A85AE0" w:rsidRPr="00EA2448">
              <w:rPr>
                <w:rFonts w:ascii="宋体" w:hAnsi="宋体" w:hint="eastAsia"/>
                <w:szCs w:val="24"/>
              </w:rPr>
              <w:t>2005</w:t>
            </w:r>
            <w:r w:rsidR="00A85AE0" w:rsidRPr="00EA2448">
              <w:rPr>
                <w:rFonts w:ascii="宋体" w:hAnsi="宋体" w:hint="eastAsia"/>
                <w:szCs w:val="24"/>
              </w:rPr>
              <w:t>年版。</w:t>
            </w:r>
          </w:p>
          <w:p w:rsidR="00A85AE0" w:rsidRPr="00EA2448" w:rsidRDefault="00024E4B" w:rsidP="00A85AE0">
            <w:pPr>
              <w:rPr>
                <w:szCs w:val="24"/>
              </w:rPr>
            </w:pPr>
            <w:r w:rsidRPr="00EA2448">
              <w:rPr>
                <w:rFonts w:hint="eastAsia"/>
                <w:szCs w:val="24"/>
              </w:rPr>
              <w:t>28</w:t>
            </w:r>
            <w:r w:rsidR="00A85AE0" w:rsidRPr="00EA2448">
              <w:rPr>
                <w:rFonts w:hint="eastAsia"/>
                <w:szCs w:val="24"/>
              </w:rPr>
              <w:t>. [</w:t>
            </w:r>
            <w:r w:rsidR="00A85AE0" w:rsidRPr="00EA2448">
              <w:rPr>
                <w:rFonts w:hint="eastAsia"/>
                <w:szCs w:val="24"/>
              </w:rPr>
              <w:t>美</w:t>
            </w:r>
            <w:r w:rsidR="00A85AE0" w:rsidRPr="00EA2448">
              <w:rPr>
                <w:rFonts w:hint="eastAsia"/>
                <w:szCs w:val="24"/>
              </w:rPr>
              <w:t>]</w:t>
            </w:r>
            <w:r w:rsidR="00A85AE0" w:rsidRPr="00EA2448">
              <w:rPr>
                <w:rFonts w:hint="eastAsia"/>
                <w:szCs w:val="24"/>
              </w:rPr>
              <w:t>弗兰克</w:t>
            </w:r>
            <w:r w:rsidR="00A85AE0" w:rsidRPr="00EA2448">
              <w:rPr>
                <w:rFonts w:hint="eastAsia"/>
                <w:szCs w:val="24"/>
              </w:rPr>
              <w:t>.</w:t>
            </w:r>
            <w:r w:rsidR="00A85AE0" w:rsidRPr="00EA2448">
              <w:rPr>
                <w:rFonts w:hint="eastAsia"/>
                <w:szCs w:val="24"/>
              </w:rPr>
              <w:t>依斯特布鲁克、丹尼尔</w:t>
            </w:r>
            <w:r w:rsidR="00A85AE0" w:rsidRPr="00EA2448">
              <w:rPr>
                <w:rFonts w:hint="eastAsia"/>
                <w:szCs w:val="24"/>
              </w:rPr>
              <w:t>.</w:t>
            </w:r>
            <w:r w:rsidR="00A85AE0" w:rsidRPr="00EA2448">
              <w:rPr>
                <w:rFonts w:hint="eastAsia"/>
                <w:szCs w:val="24"/>
              </w:rPr>
              <w:t>费希尔著，张建伟等译：《公司法的经济结构》，北京大学出版社</w:t>
            </w:r>
            <w:r w:rsidR="00A85AE0" w:rsidRPr="00EA2448">
              <w:rPr>
                <w:rFonts w:hint="eastAsia"/>
                <w:szCs w:val="24"/>
              </w:rPr>
              <w:t>2005</w:t>
            </w:r>
            <w:r w:rsidR="00A85AE0" w:rsidRPr="00EA2448">
              <w:rPr>
                <w:rFonts w:hint="eastAsia"/>
                <w:szCs w:val="24"/>
              </w:rPr>
              <w:t>年版。</w:t>
            </w:r>
          </w:p>
          <w:p w:rsidR="00A85AE0" w:rsidRPr="00EA2448" w:rsidRDefault="00024E4B" w:rsidP="00A85AE0">
            <w:pPr>
              <w:rPr>
                <w:rFonts w:ascii="宋体" w:hAnsi="宋体"/>
                <w:spacing w:val="4"/>
                <w:szCs w:val="24"/>
              </w:rPr>
            </w:pPr>
            <w:r w:rsidRPr="00EA2448">
              <w:rPr>
                <w:rFonts w:ascii="宋体" w:hAnsi="宋体" w:hint="eastAsia"/>
                <w:szCs w:val="24"/>
              </w:rPr>
              <w:t>29</w:t>
            </w:r>
            <w:r w:rsidR="00A85AE0" w:rsidRPr="00EA2448">
              <w:rPr>
                <w:rFonts w:ascii="宋体" w:hAnsi="宋体" w:hint="eastAsia"/>
                <w:szCs w:val="24"/>
              </w:rPr>
              <w:t>.[</w:t>
            </w:r>
            <w:r w:rsidR="00A85AE0" w:rsidRPr="00EA2448">
              <w:rPr>
                <w:rFonts w:ascii="宋体" w:hAnsi="宋体" w:hint="eastAsia"/>
                <w:szCs w:val="24"/>
              </w:rPr>
              <w:t>美</w:t>
            </w:r>
            <w:r w:rsidR="00A85AE0" w:rsidRPr="00EA2448">
              <w:rPr>
                <w:rFonts w:ascii="宋体" w:hAnsi="宋体" w:hint="eastAsia"/>
                <w:szCs w:val="24"/>
              </w:rPr>
              <w:t>]</w:t>
            </w:r>
            <w:r w:rsidR="00A85AE0" w:rsidRPr="00EA2448">
              <w:rPr>
                <w:rFonts w:ascii="宋体" w:hAnsi="宋体" w:hint="eastAsia"/>
                <w:szCs w:val="24"/>
              </w:rPr>
              <w:t>乌戈</w:t>
            </w:r>
            <w:r w:rsidR="00A85AE0" w:rsidRPr="00EA2448">
              <w:rPr>
                <w:szCs w:val="24"/>
              </w:rPr>
              <w:t>·</w:t>
            </w:r>
            <w:r w:rsidR="00A85AE0" w:rsidRPr="00EA2448">
              <w:rPr>
                <w:rFonts w:ascii="宋体" w:hAnsi="宋体" w:hint="eastAsia"/>
                <w:szCs w:val="24"/>
              </w:rPr>
              <w:t>马太著，沈宗灵译：《比较法律经济学》，</w:t>
            </w:r>
            <w:r w:rsidR="00A85AE0" w:rsidRPr="00EA2448">
              <w:rPr>
                <w:rFonts w:ascii="宋体" w:hAnsi="宋体" w:hint="eastAsia"/>
                <w:spacing w:val="4"/>
                <w:szCs w:val="24"/>
              </w:rPr>
              <w:t>北京大学出版社</w:t>
            </w:r>
            <w:r w:rsidR="00A85AE0" w:rsidRPr="00EA2448">
              <w:rPr>
                <w:rFonts w:ascii="宋体" w:hAnsi="宋体" w:hint="eastAsia"/>
                <w:spacing w:val="4"/>
                <w:szCs w:val="24"/>
              </w:rPr>
              <w:t>2005</w:t>
            </w:r>
            <w:r w:rsidR="00A85AE0" w:rsidRPr="00EA2448">
              <w:rPr>
                <w:rFonts w:ascii="宋体" w:hAnsi="宋体" w:hint="eastAsia"/>
                <w:spacing w:val="4"/>
                <w:szCs w:val="24"/>
              </w:rPr>
              <w:t>年版。</w:t>
            </w:r>
          </w:p>
          <w:p w:rsidR="00A85AE0" w:rsidRPr="00EA2448" w:rsidRDefault="00024E4B" w:rsidP="00A85AE0">
            <w:pPr>
              <w:rPr>
                <w:rFonts w:ascii="宋体"/>
                <w:spacing w:val="4"/>
                <w:szCs w:val="24"/>
              </w:rPr>
            </w:pPr>
            <w:r w:rsidRPr="00EA2448">
              <w:rPr>
                <w:rFonts w:hint="eastAsia"/>
                <w:szCs w:val="24"/>
              </w:rPr>
              <w:t>30</w:t>
            </w:r>
            <w:r w:rsidR="00A85AE0" w:rsidRPr="00EA2448">
              <w:rPr>
                <w:rFonts w:ascii="宋体" w:hAnsi="宋体" w:hint="eastAsia"/>
                <w:spacing w:val="4"/>
                <w:szCs w:val="24"/>
              </w:rPr>
              <w:t>.[</w:t>
            </w:r>
            <w:r w:rsidR="00A85AE0" w:rsidRPr="00EA2448">
              <w:rPr>
                <w:rFonts w:ascii="宋体" w:hAnsi="宋体" w:hint="eastAsia"/>
                <w:spacing w:val="4"/>
                <w:szCs w:val="24"/>
              </w:rPr>
              <w:t>美</w:t>
            </w:r>
            <w:r w:rsidR="00A85AE0" w:rsidRPr="00EA2448">
              <w:rPr>
                <w:rFonts w:ascii="宋体" w:hAnsi="宋体" w:hint="eastAsia"/>
                <w:spacing w:val="4"/>
                <w:szCs w:val="24"/>
              </w:rPr>
              <w:t>]</w:t>
            </w:r>
            <w:r w:rsidR="00A85AE0" w:rsidRPr="00EA2448">
              <w:rPr>
                <w:rFonts w:ascii="宋体" w:hAnsi="宋体" w:hint="eastAsia"/>
                <w:spacing w:val="4"/>
                <w:szCs w:val="24"/>
              </w:rPr>
              <w:t>威廉姆森：《企业的性质起源、演变和发展》，商务印书馆</w:t>
            </w:r>
            <w:r w:rsidR="00A85AE0" w:rsidRPr="00EA2448">
              <w:rPr>
                <w:rFonts w:ascii="宋体" w:hAnsi="宋体" w:hint="eastAsia"/>
                <w:spacing w:val="4"/>
                <w:szCs w:val="24"/>
              </w:rPr>
              <w:t>2007</w:t>
            </w:r>
            <w:r w:rsidR="00A85AE0" w:rsidRPr="00EA2448">
              <w:rPr>
                <w:rFonts w:ascii="宋体" w:hAnsi="宋体" w:hint="eastAsia"/>
                <w:spacing w:val="4"/>
                <w:szCs w:val="24"/>
              </w:rPr>
              <w:t>年版。</w:t>
            </w:r>
          </w:p>
          <w:p w:rsidR="00A85AE0" w:rsidRPr="00EA2448" w:rsidRDefault="00024E4B" w:rsidP="00A85AE0">
            <w:pPr>
              <w:rPr>
                <w:rFonts w:ascii="宋体" w:hAnsi="宋体"/>
                <w:spacing w:val="4"/>
                <w:szCs w:val="24"/>
              </w:rPr>
            </w:pPr>
            <w:r w:rsidRPr="00EA2448">
              <w:rPr>
                <w:rFonts w:ascii="宋体" w:hAnsi="宋体" w:hint="eastAsia"/>
                <w:spacing w:val="4"/>
                <w:szCs w:val="24"/>
              </w:rPr>
              <w:t>31</w:t>
            </w:r>
            <w:r w:rsidR="00A85AE0" w:rsidRPr="00EA2448">
              <w:rPr>
                <w:rFonts w:ascii="宋体" w:hAnsi="宋体" w:hint="eastAsia"/>
                <w:spacing w:val="4"/>
                <w:szCs w:val="24"/>
              </w:rPr>
              <w:t>.[</w:t>
            </w:r>
            <w:r w:rsidR="00A85AE0" w:rsidRPr="00EA2448">
              <w:rPr>
                <w:rFonts w:ascii="宋体" w:hAnsi="宋体" w:hint="eastAsia"/>
                <w:spacing w:val="4"/>
                <w:szCs w:val="24"/>
              </w:rPr>
              <w:t>英</w:t>
            </w:r>
            <w:r w:rsidR="00A85AE0" w:rsidRPr="00EA2448">
              <w:rPr>
                <w:rFonts w:ascii="宋体" w:hAnsi="宋体" w:hint="eastAsia"/>
                <w:spacing w:val="4"/>
                <w:szCs w:val="24"/>
              </w:rPr>
              <w:t>]F.W.</w:t>
            </w:r>
            <w:r w:rsidR="00A85AE0" w:rsidRPr="00EA2448">
              <w:rPr>
                <w:rFonts w:ascii="宋体" w:hAnsi="宋体" w:hint="eastAsia"/>
                <w:spacing w:val="4"/>
                <w:szCs w:val="24"/>
              </w:rPr>
              <w:t>梅特兰著，大卫</w:t>
            </w:r>
            <w:r w:rsidR="00A85AE0" w:rsidRPr="00EA2448">
              <w:rPr>
                <w:spacing w:val="4"/>
                <w:szCs w:val="24"/>
              </w:rPr>
              <w:t>·</w:t>
            </w:r>
            <w:r w:rsidR="00A85AE0" w:rsidRPr="00EA2448">
              <w:rPr>
                <w:rFonts w:ascii="宋体" w:hAnsi="宋体" w:hint="eastAsia"/>
                <w:spacing w:val="4"/>
                <w:szCs w:val="24"/>
              </w:rPr>
              <w:t>朗西曼、马格纳斯</w:t>
            </w:r>
            <w:r w:rsidR="00A85AE0" w:rsidRPr="00EA2448">
              <w:rPr>
                <w:spacing w:val="4"/>
                <w:szCs w:val="24"/>
              </w:rPr>
              <w:t>·</w:t>
            </w:r>
            <w:r w:rsidR="00A85AE0" w:rsidRPr="00EA2448">
              <w:rPr>
                <w:rFonts w:hint="eastAsia"/>
                <w:spacing w:val="4"/>
                <w:szCs w:val="24"/>
              </w:rPr>
              <w:t>瑞安编，樊安译：</w:t>
            </w:r>
            <w:r w:rsidR="00A85AE0" w:rsidRPr="00EA2448">
              <w:rPr>
                <w:rFonts w:ascii="宋体" w:hAnsi="宋体" w:hint="eastAsia"/>
                <w:spacing w:val="4"/>
                <w:szCs w:val="24"/>
              </w:rPr>
              <w:t>《国家、信托与法人》，北京大学出版社</w:t>
            </w:r>
            <w:r w:rsidR="00A85AE0" w:rsidRPr="00EA2448">
              <w:rPr>
                <w:rFonts w:ascii="宋体" w:hAnsi="宋体" w:hint="eastAsia"/>
                <w:spacing w:val="4"/>
                <w:szCs w:val="24"/>
              </w:rPr>
              <w:t>2008</w:t>
            </w:r>
            <w:r w:rsidR="00A85AE0" w:rsidRPr="00EA2448">
              <w:rPr>
                <w:rFonts w:ascii="宋体" w:hAnsi="宋体" w:hint="eastAsia"/>
                <w:spacing w:val="4"/>
                <w:szCs w:val="24"/>
              </w:rPr>
              <w:t>年版。</w:t>
            </w:r>
          </w:p>
          <w:p w:rsidR="00A85AE0" w:rsidRPr="00EA2448" w:rsidRDefault="00024E4B" w:rsidP="00A85AE0">
            <w:pPr>
              <w:rPr>
                <w:rFonts w:hAnsi="宋体"/>
              </w:rPr>
            </w:pPr>
            <w:r w:rsidRPr="00EA2448">
              <w:rPr>
                <w:rFonts w:hAnsi="宋体" w:hint="eastAsia"/>
              </w:rPr>
              <w:t>32</w:t>
            </w:r>
            <w:r w:rsidR="00A85AE0" w:rsidRPr="00EA2448">
              <w:rPr>
                <w:rFonts w:hAnsi="宋体" w:hint="eastAsia"/>
              </w:rPr>
              <w:t xml:space="preserve">. </w:t>
            </w:r>
            <w:r w:rsidR="00A85AE0" w:rsidRPr="00EA2448">
              <w:rPr>
                <w:rFonts w:hint="eastAsia"/>
                <w:szCs w:val="24"/>
              </w:rPr>
              <w:t>[</w:t>
            </w:r>
            <w:r w:rsidR="00A85AE0" w:rsidRPr="00EA2448">
              <w:rPr>
                <w:rFonts w:hint="eastAsia"/>
                <w:szCs w:val="24"/>
              </w:rPr>
              <w:t>德</w:t>
            </w:r>
            <w:r w:rsidR="00A85AE0" w:rsidRPr="00EA2448">
              <w:rPr>
                <w:rFonts w:hint="eastAsia"/>
                <w:szCs w:val="24"/>
              </w:rPr>
              <w:t>]</w:t>
            </w:r>
            <w:r w:rsidR="00A85AE0" w:rsidRPr="00EA2448">
              <w:rPr>
                <w:rFonts w:hint="eastAsia"/>
                <w:szCs w:val="24"/>
              </w:rPr>
              <w:t>罗尔夫·施托贝尔著：《经济宪法与经济行政法》，谢立斌译，商务印书馆</w:t>
            </w:r>
            <w:r w:rsidR="00A85AE0" w:rsidRPr="00EA2448">
              <w:rPr>
                <w:rFonts w:hint="eastAsia"/>
                <w:szCs w:val="24"/>
              </w:rPr>
              <w:t>2008</w:t>
            </w:r>
            <w:r w:rsidR="00A85AE0" w:rsidRPr="00EA2448">
              <w:rPr>
                <w:rFonts w:hint="eastAsia"/>
                <w:szCs w:val="24"/>
              </w:rPr>
              <w:t>年版。</w:t>
            </w:r>
          </w:p>
          <w:p w:rsidR="00A85AE0" w:rsidRPr="00EA2448" w:rsidRDefault="00024E4B" w:rsidP="00A85AE0">
            <w:pPr>
              <w:rPr>
                <w:rFonts w:ascii="宋体" w:hAnsi="宋体"/>
                <w:spacing w:val="4"/>
                <w:szCs w:val="24"/>
              </w:rPr>
            </w:pPr>
            <w:r w:rsidRPr="00EA2448">
              <w:rPr>
                <w:rFonts w:ascii="宋体" w:hAnsi="宋体" w:hint="eastAsia"/>
              </w:rPr>
              <w:t>33</w:t>
            </w:r>
            <w:r w:rsidR="00A85AE0" w:rsidRPr="00EA2448">
              <w:rPr>
                <w:rFonts w:ascii="宋体" w:hAnsi="宋体" w:hint="eastAsia"/>
              </w:rPr>
              <w:t>.</w:t>
            </w:r>
            <w:r w:rsidR="00A85AE0" w:rsidRPr="00EA2448">
              <w:rPr>
                <w:rFonts w:ascii="宋体" w:hAnsi="宋体" w:hint="eastAsia"/>
                <w:spacing w:val="4"/>
                <w:szCs w:val="24"/>
              </w:rPr>
              <w:t>[</w:t>
            </w:r>
            <w:r w:rsidR="00A85AE0" w:rsidRPr="00EA2448">
              <w:rPr>
                <w:rFonts w:ascii="宋体" w:hAnsi="宋体" w:hint="eastAsia"/>
                <w:spacing w:val="4"/>
                <w:szCs w:val="24"/>
              </w:rPr>
              <w:t>美</w:t>
            </w:r>
            <w:r w:rsidR="00A85AE0" w:rsidRPr="00EA2448">
              <w:rPr>
                <w:rFonts w:ascii="宋体" w:hAnsi="宋体" w:hint="eastAsia"/>
                <w:spacing w:val="4"/>
                <w:szCs w:val="24"/>
              </w:rPr>
              <w:t>]</w:t>
            </w:r>
            <w:r w:rsidR="00A85AE0" w:rsidRPr="00EA2448">
              <w:rPr>
                <w:rFonts w:ascii="宋体" w:hAnsi="宋体" w:hint="eastAsia"/>
                <w:spacing w:val="4"/>
                <w:szCs w:val="24"/>
              </w:rPr>
              <w:t>米尔顿</w:t>
            </w:r>
            <w:r w:rsidR="00A85AE0" w:rsidRPr="00EA2448">
              <w:rPr>
                <w:szCs w:val="24"/>
              </w:rPr>
              <w:t>·</w:t>
            </w:r>
            <w:r w:rsidR="00A85AE0" w:rsidRPr="00EA2448">
              <w:rPr>
                <w:rFonts w:hint="eastAsia"/>
                <w:szCs w:val="24"/>
              </w:rPr>
              <w:t>弗里德曼、罗丝</w:t>
            </w:r>
            <w:r w:rsidR="00A85AE0" w:rsidRPr="00EA2448">
              <w:rPr>
                <w:szCs w:val="24"/>
              </w:rPr>
              <w:t>·</w:t>
            </w:r>
            <w:r w:rsidR="00A85AE0" w:rsidRPr="00EA2448">
              <w:rPr>
                <w:rFonts w:hint="eastAsia"/>
                <w:szCs w:val="24"/>
              </w:rPr>
              <w:t>弗里德曼著，张琦译：</w:t>
            </w:r>
            <w:r w:rsidR="00A85AE0" w:rsidRPr="00EA2448">
              <w:rPr>
                <w:rFonts w:ascii="宋体" w:hAnsi="宋体" w:hint="eastAsia"/>
                <w:spacing w:val="4"/>
                <w:szCs w:val="24"/>
              </w:rPr>
              <w:t>《自由选择》，机械工业出版社</w:t>
            </w:r>
            <w:r w:rsidR="00A85AE0" w:rsidRPr="00EA2448">
              <w:rPr>
                <w:rFonts w:ascii="宋体" w:hAnsi="宋体" w:hint="eastAsia"/>
                <w:spacing w:val="4"/>
                <w:szCs w:val="24"/>
              </w:rPr>
              <w:t>2008</w:t>
            </w:r>
            <w:r w:rsidR="00A85AE0" w:rsidRPr="00EA2448">
              <w:rPr>
                <w:rFonts w:ascii="宋体" w:hAnsi="宋体" w:hint="eastAsia"/>
                <w:spacing w:val="4"/>
                <w:szCs w:val="24"/>
              </w:rPr>
              <w:t>年版。</w:t>
            </w:r>
          </w:p>
          <w:p w:rsidR="00A85AE0" w:rsidRPr="00EA2448" w:rsidRDefault="00024E4B" w:rsidP="00A85AE0">
            <w:pPr>
              <w:pStyle w:val="a8"/>
              <w:rPr>
                <w:rFonts w:ascii="仿宋" w:eastAsia="仿宋" w:hAnsi="仿宋"/>
                <w:sz w:val="24"/>
                <w:szCs w:val="24"/>
              </w:rPr>
            </w:pPr>
            <w:r w:rsidRPr="00EA2448">
              <w:rPr>
                <w:rFonts w:hint="eastAsia"/>
                <w:sz w:val="24"/>
                <w:szCs w:val="24"/>
              </w:rPr>
              <w:t>34</w:t>
            </w:r>
            <w:r w:rsidR="00A85AE0" w:rsidRPr="00EA2448">
              <w:rPr>
                <w:rFonts w:hint="eastAsia"/>
                <w:sz w:val="24"/>
                <w:szCs w:val="24"/>
              </w:rPr>
              <w:t>.</w:t>
            </w:r>
            <w:r w:rsidR="00A85AE0" w:rsidRPr="00EA2448">
              <w:rPr>
                <w:rFonts w:ascii="仿宋" w:eastAsia="仿宋" w:hAnsi="仿宋" w:hint="eastAsia"/>
                <w:sz w:val="24"/>
                <w:szCs w:val="24"/>
              </w:rPr>
              <w:t>[韩]权五乘著：《韩国经济法》，崔吉子译，北京大学出版社2009年版。</w:t>
            </w:r>
          </w:p>
          <w:p w:rsidR="00A85AE0" w:rsidRPr="00EA2448" w:rsidRDefault="00024E4B" w:rsidP="00A85AE0">
            <w:pPr>
              <w:rPr>
                <w:rFonts w:ascii="仿宋" w:eastAsia="仿宋" w:hAnsi="仿宋"/>
                <w:szCs w:val="24"/>
              </w:rPr>
            </w:pPr>
            <w:r w:rsidRPr="00EA2448">
              <w:rPr>
                <w:rFonts w:ascii="仿宋" w:eastAsia="仿宋" w:hAnsi="仿宋" w:hint="eastAsia"/>
                <w:szCs w:val="24"/>
              </w:rPr>
              <w:t>35</w:t>
            </w:r>
            <w:r w:rsidR="00A85AE0" w:rsidRPr="00EA2448">
              <w:rPr>
                <w:rFonts w:ascii="仿宋" w:eastAsia="仿宋" w:hAnsi="仿宋" w:hint="eastAsia"/>
                <w:szCs w:val="24"/>
              </w:rPr>
              <w:t>.[美]哈维·S·罗森著，郭庆旺、赵志耘译：《财政学》（第八版），中国人民大学出版社2009年版。</w:t>
            </w:r>
          </w:p>
          <w:p w:rsidR="00A85AE0" w:rsidRPr="00EA2448" w:rsidRDefault="00024E4B" w:rsidP="00A85AE0">
            <w:pPr>
              <w:rPr>
                <w:szCs w:val="24"/>
              </w:rPr>
            </w:pPr>
            <w:r w:rsidRPr="00EA2448">
              <w:rPr>
                <w:rFonts w:ascii="仿宋" w:eastAsia="仿宋" w:hAnsi="仿宋" w:hint="eastAsia"/>
                <w:spacing w:val="4"/>
                <w:szCs w:val="24"/>
              </w:rPr>
              <w:t>36</w:t>
            </w:r>
            <w:r w:rsidR="00A85AE0" w:rsidRPr="00EA2448">
              <w:rPr>
                <w:rFonts w:ascii="仿宋" w:eastAsia="仿宋" w:hAnsi="仿宋" w:hint="eastAsia"/>
                <w:spacing w:val="4"/>
                <w:szCs w:val="24"/>
              </w:rPr>
              <w:t>．</w:t>
            </w:r>
            <w:r w:rsidR="00A85AE0" w:rsidRPr="00EA2448">
              <w:rPr>
                <w:rFonts w:ascii="仿宋" w:eastAsia="仿宋" w:hAnsi="仿宋" w:hint="eastAsia"/>
                <w:szCs w:val="24"/>
              </w:rPr>
              <w:t>[德]沃尔夫冈·费肯</w:t>
            </w:r>
            <w:r w:rsidR="00A85AE0" w:rsidRPr="00EA2448">
              <w:rPr>
                <w:rFonts w:hint="eastAsia"/>
                <w:szCs w:val="24"/>
              </w:rPr>
              <w:t>杰著：《经济法》（第一卷），张世明、袁剑、梁君译，中国民主法制出版社</w:t>
            </w:r>
            <w:r w:rsidR="00A85AE0" w:rsidRPr="00EA2448">
              <w:rPr>
                <w:rFonts w:hint="eastAsia"/>
                <w:szCs w:val="24"/>
              </w:rPr>
              <w:t>2010</w:t>
            </w:r>
            <w:r w:rsidRPr="00EA2448">
              <w:rPr>
                <w:rFonts w:hint="eastAsia"/>
                <w:szCs w:val="24"/>
              </w:rPr>
              <w:t>年</w:t>
            </w:r>
            <w:r w:rsidR="00A85AE0" w:rsidRPr="00EA2448">
              <w:rPr>
                <w:rFonts w:hint="eastAsia"/>
                <w:szCs w:val="24"/>
              </w:rPr>
              <w:t>。</w:t>
            </w:r>
          </w:p>
          <w:p w:rsidR="00A85AE0" w:rsidRPr="00EA2448" w:rsidRDefault="00024E4B" w:rsidP="00A85AE0">
            <w:pPr>
              <w:rPr>
                <w:rFonts w:ascii="仿宋" w:eastAsia="仿宋" w:hAnsi="仿宋"/>
              </w:rPr>
            </w:pPr>
            <w:r w:rsidRPr="00EA2448">
              <w:rPr>
                <w:rFonts w:hint="eastAsia"/>
                <w:szCs w:val="24"/>
              </w:rPr>
              <w:t>37</w:t>
            </w:r>
            <w:r w:rsidR="00A85AE0" w:rsidRPr="00EA2448">
              <w:rPr>
                <w:rFonts w:ascii="仿宋" w:eastAsia="仿宋" w:hAnsi="仿宋" w:hint="eastAsia"/>
                <w:szCs w:val="24"/>
              </w:rPr>
              <w:t>. [德]沃尔夫冈·费肯杰著：《经济法》（第二卷），张世明译，中国民主法制出版社2010</w:t>
            </w:r>
            <w:r w:rsidRPr="00EA2448">
              <w:rPr>
                <w:rFonts w:ascii="仿宋" w:eastAsia="仿宋" w:hAnsi="仿宋" w:hint="eastAsia"/>
                <w:szCs w:val="24"/>
              </w:rPr>
              <w:t>年</w:t>
            </w:r>
            <w:r w:rsidR="00A85AE0" w:rsidRPr="00EA2448">
              <w:rPr>
                <w:rFonts w:ascii="仿宋" w:eastAsia="仿宋" w:hAnsi="仿宋" w:hint="eastAsia"/>
                <w:szCs w:val="24"/>
              </w:rPr>
              <w:t>。</w:t>
            </w:r>
          </w:p>
          <w:p w:rsidR="00A85AE0" w:rsidRPr="00EA2448" w:rsidRDefault="00024E4B" w:rsidP="00A85AE0">
            <w:pPr>
              <w:pStyle w:val="aa"/>
              <w:rPr>
                <w:rFonts w:ascii="仿宋" w:eastAsia="仿宋" w:hAnsi="仿宋"/>
                <w:sz w:val="24"/>
                <w:szCs w:val="24"/>
              </w:rPr>
            </w:pPr>
            <w:r w:rsidRPr="00EA2448">
              <w:rPr>
                <w:rFonts w:ascii="仿宋" w:eastAsia="仿宋" w:hAnsi="仿宋" w:hint="eastAsia"/>
                <w:sz w:val="24"/>
                <w:szCs w:val="24"/>
              </w:rPr>
              <w:t>38</w:t>
            </w:r>
            <w:r w:rsidR="00A85AE0" w:rsidRPr="00EA2448">
              <w:rPr>
                <w:rFonts w:ascii="仿宋" w:eastAsia="仿宋" w:hAnsi="仿宋" w:hint="eastAsia"/>
                <w:sz w:val="24"/>
                <w:szCs w:val="24"/>
              </w:rPr>
              <w:t>.[日]丹宗昭信、伊从宽著：《经济法总论》，吉田庆子译，中国法制出版社2010</w:t>
            </w:r>
            <w:r w:rsidRPr="00EA2448">
              <w:rPr>
                <w:rFonts w:ascii="仿宋" w:eastAsia="仿宋" w:hAnsi="仿宋" w:hint="eastAsia"/>
                <w:sz w:val="24"/>
                <w:szCs w:val="24"/>
              </w:rPr>
              <w:t>年</w:t>
            </w:r>
            <w:r w:rsidR="00A85AE0" w:rsidRPr="00EA2448">
              <w:rPr>
                <w:rFonts w:ascii="仿宋" w:eastAsia="仿宋" w:hAnsi="仿宋" w:hint="eastAsia"/>
                <w:sz w:val="24"/>
                <w:szCs w:val="24"/>
              </w:rPr>
              <w:t>。</w:t>
            </w:r>
          </w:p>
          <w:p w:rsidR="00A85AE0" w:rsidRPr="00EA2448" w:rsidRDefault="00024E4B" w:rsidP="00A85AE0">
            <w:pPr>
              <w:rPr>
                <w:rFonts w:ascii="仿宋" w:eastAsia="仿宋" w:hAnsi="仿宋"/>
              </w:rPr>
            </w:pPr>
            <w:r w:rsidRPr="00EA2448">
              <w:rPr>
                <w:rFonts w:ascii="仿宋" w:eastAsia="仿宋" w:hAnsi="仿宋" w:hint="eastAsia"/>
              </w:rPr>
              <w:t>39</w:t>
            </w:r>
            <w:r w:rsidR="00A85AE0" w:rsidRPr="00EA2448">
              <w:rPr>
                <w:rFonts w:ascii="仿宋" w:eastAsia="仿宋" w:hAnsi="仿宋" w:hint="eastAsia"/>
              </w:rPr>
              <w:t>. [美]罗斯科·庞德著，唐前红等译：《普通法的精神》，法律出版社2010</w:t>
            </w:r>
            <w:r w:rsidRPr="00EA2448">
              <w:rPr>
                <w:rFonts w:ascii="仿宋" w:eastAsia="仿宋" w:hAnsi="仿宋" w:hint="eastAsia"/>
              </w:rPr>
              <w:t>年</w:t>
            </w:r>
            <w:r w:rsidR="00A85AE0" w:rsidRPr="00EA2448">
              <w:rPr>
                <w:rFonts w:ascii="仿宋" w:eastAsia="仿宋" w:hAnsi="仿宋" w:hint="eastAsia"/>
              </w:rPr>
              <w:t>。</w:t>
            </w:r>
          </w:p>
          <w:p w:rsidR="00A84CC7" w:rsidRPr="00EA2448" w:rsidRDefault="00024E4B" w:rsidP="008F76A2">
            <w:pPr>
              <w:rPr>
                <w:rFonts w:hAnsi="宋体"/>
              </w:rPr>
            </w:pPr>
            <w:r w:rsidRPr="00EA2448">
              <w:rPr>
                <w:rFonts w:ascii="宋体" w:hAnsi="宋体" w:hint="eastAsia"/>
              </w:rPr>
              <w:t>40</w:t>
            </w:r>
            <w:r w:rsidR="00A85AE0" w:rsidRPr="00EA2448">
              <w:rPr>
                <w:rFonts w:ascii="宋体" w:hAnsi="宋体" w:hint="eastAsia"/>
              </w:rPr>
              <w:t>.</w:t>
            </w:r>
            <w:r w:rsidR="00A85AE0" w:rsidRPr="00EA2448">
              <w:rPr>
                <w:rFonts w:hAnsi="宋体"/>
              </w:rPr>
              <w:t>[</w:t>
            </w:r>
            <w:r w:rsidR="00A85AE0" w:rsidRPr="00EA2448">
              <w:rPr>
                <w:rFonts w:hAnsi="宋体"/>
              </w:rPr>
              <w:t>美</w:t>
            </w:r>
            <w:r w:rsidR="00A85AE0" w:rsidRPr="00EA2448">
              <w:rPr>
                <w:rFonts w:hAnsi="宋体"/>
              </w:rPr>
              <w:t>]</w:t>
            </w:r>
            <w:r w:rsidR="00A85AE0" w:rsidRPr="00EA2448">
              <w:rPr>
                <w:rFonts w:hAnsi="宋体" w:hint="eastAsia"/>
              </w:rPr>
              <w:t>理查德</w:t>
            </w:r>
            <w:r w:rsidR="00A85AE0" w:rsidRPr="00EA2448">
              <w:t>·</w:t>
            </w:r>
            <w:r w:rsidR="00A85AE0" w:rsidRPr="00EA2448">
              <w:rPr>
                <w:rFonts w:hAnsi="宋体"/>
              </w:rPr>
              <w:t>波斯纳著</w:t>
            </w:r>
            <w:r w:rsidR="00A85AE0" w:rsidRPr="00EA2448">
              <w:rPr>
                <w:rFonts w:hAnsi="宋体" w:hint="eastAsia"/>
              </w:rPr>
              <w:t>，蒋兆康译</w:t>
            </w:r>
            <w:r w:rsidR="00A85AE0" w:rsidRPr="00EA2448">
              <w:rPr>
                <w:rFonts w:hAnsi="宋体"/>
              </w:rPr>
              <w:t>：《法律的经济学分析》</w:t>
            </w:r>
            <w:r w:rsidR="00A85AE0" w:rsidRPr="00EA2448">
              <w:rPr>
                <w:rFonts w:hAnsi="宋体" w:hint="eastAsia"/>
              </w:rPr>
              <w:t>（第七版）（中文第二版）</w:t>
            </w:r>
            <w:r w:rsidR="00A85AE0" w:rsidRPr="00EA2448">
              <w:rPr>
                <w:rFonts w:hAnsi="宋体"/>
              </w:rPr>
              <w:t>，</w:t>
            </w:r>
            <w:r w:rsidR="00A85AE0" w:rsidRPr="00EA2448">
              <w:rPr>
                <w:rFonts w:hAnsi="宋体" w:hint="eastAsia"/>
              </w:rPr>
              <w:t>法律出版社</w:t>
            </w:r>
            <w:r w:rsidR="00A85AE0" w:rsidRPr="00EA2448">
              <w:rPr>
                <w:rFonts w:hAnsi="宋体" w:hint="eastAsia"/>
              </w:rPr>
              <w:t>2012</w:t>
            </w:r>
            <w:r w:rsidRPr="00EA2448">
              <w:rPr>
                <w:rFonts w:hAnsi="宋体"/>
              </w:rPr>
              <w:t>年</w:t>
            </w:r>
            <w:r w:rsidR="00A85AE0" w:rsidRPr="00EA2448">
              <w:rPr>
                <w:rFonts w:hAnsi="宋体"/>
              </w:rPr>
              <w:t>。</w:t>
            </w:r>
          </w:p>
          <w:p w:rsidR="00A84CC7" w:rsidRPr="00EA2448" w:rsidRDefault="007755A1" w:rsidP="001A2B68">
            <w:pPr>
              <w:ind w:firstLineChars="100" w:firstLine="241"/>
              <w:jc w:val="left"/>
              <w:rPr>
                <w:rFonts w:ascii="宋体" w:eastAsia="宋体" w:hAnsi="宋体"/>
                <w:b/>
              </w:rPr>
            </w:pPr>
            <w:r w:rsidRPr="00EA2448">
              <w:rPr>
                <w:rFonts w:ascii="宋体" w:eastAsia="宋体" w:hAnsi="宋体" w:hint="eastAsia"/>
                <w:b/>
              </w:rPr>
              <w:t>外文文献</w:t>
            </w:r>
          </w:p>
          <w:p w:rsidR="00B67A85" w:rsidRPr="00EA2448" w:rsidRDefault="00024E4B" w:rsidP="00B67A85">
            <w:pPr>
              <w:rPr>
                <w:szCs w:val="24"/>
              </w:rPr>
            </w:pPr>
            <w:r w:rsidRPr="00EA2448">
              <w:rPr>
                <w:rFonts w:hint="eastAsia"/>
                <w:szCs w:val="24"/>
              </w:rPr>
              <w:t>41</w:t>
            </w:r>
            <w:r w:rsidR="00B67A85" w:rsidRPr="00EA2448">
              <w:rPr>
                <w:rFonts w:hint="eastAsia"/>
                <w:szCs w:val="24"/>
              </w:rPr>
              <w:t>. Eric A. Posner, Chicago Lectures in Law and Economics, New York Foundation Press, 2000.</w:t>
            </w:r>
          </w:p>
          <w:p w:rsidR="00B67A85" w:rsidRPr="00EA2448" w:rsidRDefault="00024E4B" w:rsidP="00B67A85">
            <w:pPr>
              <w:rPr>
                <w:szCs w:val="24"/>
              </w:rPr>
            </w:pPr>
            <w:r w:rsidRPr="00EA2448">
              <w:rPr>
                <w:rFonts w:hint="eastAsia"/>
                <w:szCs w:val="24"/>
              </w:rPr>
              <w:t>42</w:t>
            </w:r>
            <w:r w:rsidR="00B67A85" w:rsidRPr="00EA2448">
              <w:rPr>
                <w:rFonts w:hint="eastAsia"/>
                <w:szCs w:val="24"/>
              </w:rPr>
              <w:t xml:space="preserve">. </w:t>
            </w:r>
            <w:r w:rsidR="00B67A85" w:rsidRPr="00EA2448">
              <w:rPr>
                <w:szCs w:val="24"/>
              </w:rPr>
              <w:t>Richard A. Posner</w:t>
            </w:r>
            <w:r w:rsidR="00B67A85" w:rsidRPr="00EA2448">
              <w:rPr>
                <w:rFonts w:hint="eastAsia"/>
                <w:szCs w:val="24"/>
              </w:rPr>
              <w:t xml:space="preserve">, </w:t>
            </w:r>
            <w:r w:rsidR="00B67A85" w:rsidRPr="00EA2448">
              <w:rPr>
                <w:szCs w:val="24"/>
              </w:rPr>
              <w:t xml:space="preserve">Antitrust Law, </w:t>
            </w:r>
            <w:r w:rsidR="00B67A85" w:rsidRPr="00EA2448">
              <w:rPr>
                <w:rFonts w:hint="eastAsia"/>
                <w:szCs w:val="24"/>
              </w:rPr>
              <w:t>2nd</w:t>
            </w:r>
            <w:r w:rsidR="00B67A85" w:rsidRPr="00EA2448">
              <w:rPr>
                <w:szCs w:val="24"/>
              </w:rPr>
              <w:t xml:space="preserve"> </w:t>
            </w:r>
            <w:r w:rsidR="00B67A85" w:rsidRPr="00EA2448">
              <w:rPr>
                <w:rFonts w:hint="eastAsia"/>
                <w:szCs w:val="24"/>
              </w:rPr>
              <w:t>e</w:t>
            </w:r>
            <w:r w:rsidR="00B67A85" w:rsidRPr="00EA2448">
              <w:rPr>
                <w:szCs w:val="24"/>
              </w:rPr>
              <w:t>dition</w:t>
            </w:r>
            <w:r w:rsidR="00B67A85" w:rsidRPr="00EA2448">
              <w:rPr>
                <w:rFonts w:hint="eastAsia"/>
                <w:szCs w:val="24"/>
              </w:rPr>
              <w:t>, the University of Chicago Press, 2001.</w:t>
            </w:r>
          </w:p>
          <w:p w:rsidR="00B67A85" w:rsidRPr="00EA2448" w:rsidRDefault="00024E4B" w:rsidP="00B67A85">
            <w:pPr>
              <w:rPr>
                <w:szCs w:val="24"/>
              </w:rPr>
            </w:pPr>
            <w:r w:rsidRPr="00EA2448">
              <w:rPr>
                <w:rFonts w:hint="eastAsia"/>
                <w:szCs w:val="24"/>
              </w:rPr>
              <w:t>43</w:t>
            </w:r>
            <w:r w:rsidR="00B67A85" w:rsidRPr="00EA2448">
              <w:rPr>
                <w:rFonts w:hint="eastAsia"/>
                <w:szCs w:val="24"/>
              </w:rPr>
              <w:t xml:space="preserve">. </w:t>
            </w:r>
            <w:r w:rsidR="00B67A85" w:rsidRPr="00EA2448">
              <w:rPr>
                <w:szCs w:val="24"/>
              </w:rPr>
              <w:t>Larry Cat</w:t>
            </w:r>
            <w:r w:rsidR="00B67A85" w:rsidRPr="00EA2448">
              <w:rPr>
                <w:rFonts w:hint="eastAsia"/>
                <w:szCs w:val="24"/>
              </w:rPr>
              <w:t>a</w:t>
            </w:r>
            <w:r w:rsidR="00B67A85" w:rsidRPr="00EA2448">
              <w:rPr>
                <w:szCs w:val="24"/>
              </w:rPr>
              <w:t xml:space="preserve"> Backer,</w:t>
            </w:r>
            <w:r w:rsidR="00B67A85" w:rsidRPr="00EA2448">
              <w:rPr>
                <w:rFonts w:hint="eastAsia"/>
                <w:szCs w:val="24"/>
              </w:rPr>
              <w:t xml:space="preserve"> </w:t>
            </w:r>
            <w:r w:rsidR="00B67A85" w:rsidRPr="00EA2448">
              <w:rPr>
                <w:szCs w:val="24"/>
              </w:rPr>
              <w:t>Comparative Corporate Law: United States, European Union, China and Japan : Cases and Materials, Carolina Academic Press, 2002.</w:t>
            </w:r>
          </w:p>
          <w:p w:rsidR="00B67A85" w:rsidRPr="00EA2448" w:rsidRDefault="00B67A85" w:rsidP="00B67A85">
            <w:pPr>
              <w:rPr>
                <w:szCs w:val="24"/>
              </w:rPr>
            </w:pPr>
            <w:r w:rsidRPr="00EA2448">
              <w:rPr>
                <w:rFonts w:hint="eastAsia"/>
                <w:szCs w:val="24"/>
              </w:rPr>
              <w:t>4</w:t>
            </w:r>
            <w:r w:rsidR="00024E4B" w:rsidRPr="00EA2448">
              <w:rPr>
                <w:rFonts w:hint="eastAsia"/>
                <w:szCs w:val="24"/>
              </w:rPr>
              <w:t>4</w:t>
            </w:r>
            <w:r w:rsidRPr="00EA2448">
              <w:rPr>
                <w:rFonts w:hint="eastAsia"/>
                <w:szCs w:val="24"/>
              </w:rPr>
              <w:t>. Marc I. Steinberg, Securities Regulation,4</w:t>
            </w:r>
            <w:r w:rsidRPr="00EA2448">
              <w:rPr>
                <w:rFonts w:hint="eastAsia"/>
                <w:szCs w:val="24"/>
                <w:vertAlign w:val="superscript"/>
              </w:rPr>
              <w:t>th</w:t>
            </w:r>
            <w:r w:rsidRPr="00EA2448">
              <w:rPr>
                <w:rFonts w:hint="eastAsia"/>
                <w:szCs w:val="24"/>
              </w:rPr>
              <w:t xml:space="preserve"> edition, Matthew Bender &amp; Company, Inc., 2004.</w:t>
            </w:r>
          </w:p>
          <w:p w:rsidR="00B67A85" w:rsidRPr="00EA2448" w:rsidRDefault="00024E4B" w:rsidP="00B67A85">
            <w:pPr>
              <w:rPr>
                <w:szCs w:val="24"/>
              </w:rPr>
            </w:pPr>
            <w:r w:rsidRPr="00EA2448">
              <w:rPr>
                <w:rFonts w:hint="eastAsia"/>
                <w:szCs w:val="24"/>
              </w:rPr>
              <w:lastRenderedPageBreak/>
              <w:t>45</w:t>
            </w:r>
            <w:r w:rsidR="00B67A85" w:rsidRPr="00EA2448">
              <w:rPr>
                <w:rFonts w:hint="eastAsia"/>
                <w:szCs w:val="24"/>
              </w:rPr>
              <w:t xml:space="preserve">. </w:t>
            </w:r>
            <w:hyperlink r:id="rId7" w:tooltip="Randall K. Morck." w:history="1">
              <w:r w:rsidR="00B67A85" w:rsidRPr="00EA2448">
                <w:rPr>
                  <w:szCs w:val="24"/>
                </w:rPr>
                <w:t>Randall K. Morck.</w:t>
              </w:r>
            </w:hyperlink>
            <w:r w:rsidR="00B67A85" w:rsidRPr="00EA2448">
              <w:rPr>
                <w:rFonts w:hint="eastAsia"/>
                <w:szCs w:val="24"/>
              </w:rPr>
              <w:t>,</w:t>
            </w:r>
            <w:r w:rsidR="00B67A85" w:rsidRPr="00EA2448">
              <w:rPr>
                <w:szCs w:val="24"/>
              </w:rPr>
              <w:t xml:space="preserve"> A history of corporate governance around the world</w:t>
            </w:r>
            <w:r w:rsidR="00B67A85" w:rsidRPr="00EA2448">
              <w:rPr>
                <w:rFonts w:hint="eastAsia"/>
                <w:szCs w:val="24"/>
              </w:rPr>
              <w:t>,</w:t>
            </w:r>
            <w:r w:rsidR="00B67A85" w:rsidRPr="00EA2448">
              <w:rPr>
                <w:szCs w:val="24"/>
              </w:rPr>
              <w:t xml:space="preserve"> </w:t>
            </w:r>
            <w:hyperlink r:id="rId8" w:tooltip="University of Chicago Press" w:history="1">
              <w:r w:rsidR="00B67A85" w:rsidRPr="00EA2448">
                <w:rPr>
                  <w:szCs w:val="24"/>
                </w:rPr>
                <w:t>University of Chicago Press</w:t>
              </w:r>
            </w:hyperlink>
            <w:r w:rsidR="00B67A85" w:rsidRPr="00EA2448">
              <w:rPr>
                <w:rFonts w:hint="eastAsia"/>
                <w:szCs w:val="24"/>
              </w:rPr>
              <w:t>,2005.</w:t>
            </w:r>
          </w:p>
          <w:p w:rsidR="00B67A85" w:rsidRPr="00EA2448" w:rsidRDefault="00024E4B" w:rsidP="00B67A85">
            <w:pPr>
              <w:rPr>
                <w:szCs w:val="24"/>
              </w:rPr>
            </w:pPr>
            <w:r w:rsidRPr="00EA2448">
              <w:rPr>
                <w:rFonts w:hint="eastAsia"/>
                <w:szCs w:val="24"/>
              </w:rPr>
              <w:t>46</w:t>
            </w:r>
            <w:r w:rsidR="00B67A85" w:rsidRPr="00EA2448">
              <w:rPr>
                <w:rFonts w:hint="eastAsia"/>
                <w:szCs w:val="24"/>
              </w:rPr>
              <w:t>. Ella Gepken. Jager, Gerard van Solinge, Levinus Timmerman, VOC 1602-2002,400 Years of Company Law, Kluwer Legal Publishers, 2005.</w:t>
            </w:r>
          </w:p>
          <w:p w:rsidR="00B67A85" w:rsidRPr="00EA2448" w:rsidRDefault="00024E4B" w:rsidP="00B67A85">
            <w:pPr>
              <w:rPr>
                <w:szCs w:val="24"/>
              </w:rPr>
            </w:pPr>
            <w:r w:rsidRPr="00EA2448">
              <w:rPr>
                <w:rFonts w:hint="eastAsia"/>
                <w:szCs w:val="24"/>
              </w:rPr>
              <w:t>47</w:t>
            </w:r>
            <w:r w:rsidR="00B67A85" w:rsidRPr="00EA2448">
              <w:rPr>
                <w:rFonts w:hint="eastAsia"/>
                <w:szCs w:val="24"/>
              </w:rPr>
              <w:t>. Nicholas L. Georgakopoulos, Principles and Methods of Law and Economics, Cambridge University Press,2005.</w:t>
            </w:r>
          </w:p>
          <w:p w:rsidR="00B67A85" w:rsidRPr="00EA2448" w:rsidRDefault="00024E4B" w:rsidP="00B67A85">
            <w:pPr>
              <w:rPr>
                <w:szCs w:val="24"/>
              </w:rPr>
            </w:pPr>
            <w:r w:rsidRPr="00EA2448">
              <w:rPr>
                <w:rFonts w:hint="eastAsia"/>
                <w:szCs w:val="24"/>
              </w:rPr>
              <w:t>48</w:t>
            </w:r>
            <w:r w:rsidR="00B67A85" w:rsidRPr="00EA2448">
              <w:rPr>
                <w:rFonts w:hint="eastAsia"/>
                <w:szCs w:val="24"/>
              </w:rPr>
              <w:t xml:space="preserve">. Karen Vandekerckhove, Piercing the Corporate Veil, Kluwer Law International, 2007. </w:t>
            </w:r>
          </w:p>
          <w:p w:rsidR="00B67A85" w:rsidRPr="00EA2448" w:rsidRDefault="00024E4B" w:rsidP="00B67A85">
            <w:pPr>
              <w:rPr>
                <w:szCs w:val="24"/>
              </w:rPr>
            </w:pPr>
            <w:r w:rsidRPr="00EA2448">
              <w:rPr>
                <w:rFonts w:hint="eastAsia"/>
                <w:szCs w:val="24"/>
              </w:rPr>
              <w:t>49</w:t>
            </w:r>
            <w:r w:rsidR="00B67A85" w:rsidRPr="00EA2448">
              <w:rPr>
                <w:rFonts w:hint="eastAsia"/>
                <w:szCs w:val="24"/>
              </w:rPr>
              <w:t xml:space="preserve">. </w:t>
            </w:r>
            <w:r w:rsidR="00B67A85" w:rsidRPr="00EA2448">
              <w:rPr>
                <w:szCs w:val="24"/>
              </w:rPr>
              <w:t>Reuven S. Avi-Yonah, International Tax as International Law: An Analysis of the International Tax Regime (Cambridge Tax Law Series)</w:t>
            </w:r>
            <w:r w:rsidR="00B67A85" w:rsidRPr="00EA2448">
              <w:rPr>
                <w:rFonts w:hint="eastAsia"/>
                <w:szCs w:val="24"/>
              </w:rPr>
              <w:t>,</w:t>
            </w:r>
            <w:r w:rsidR="00B67A85" w:rsidRPr="00EA2448">
              <w:rPr>
                <w:szCs w:val="24"/>
              </w:rPr>
              <w:t xml:space="preserve"> Cambridge University Press</w:t>
            </w:r>
            <w:r w:rsidR="00B67A85" w:rsidRPr="00EA2448">
              <w:rPr>
                <w:rFonts w:hint="eastAsia"/>
                <w:szCs w:val="24"/>
              </w:rPr>
              <w:t xml:space="preserve">, </w:t>
            </w:r>
            <w:r w:rsidR="00B67A85" w:rsidRPr="00EA2448">
              <w:rPr>
                <w:szCs w:val="24"/>
              </w:rPr>
              <w:t>2007</w:t>
            </w:r>
            <w:r w:rsidR="00B67A85" w:rsidRPr="00EA2448">
              <w:rPr>
                <w:rFonts w:hint="eastAsia"/>
                <w:szCs w:val="24"/>
              </w:rPr>
              <w:t>.</w:t>
            </w:r>
          </w:p>
          <w:p w:rsidR="00DD03D8" w:rsidRPr="00EA2448" w:rsidRDefault="00DD03D8" w:rsidP="00DD03D8">
            <w:pPr>
              <w:rPr>
                <w:szCs w:val="24"/>
              </w:rPr>
            </w:pPr>
            <w:r w:rsidRPr="00EA2448">
              <w:rPr>
                <w:rFonts w:hint="eastAsia"/>
                <w:szCs w:val="24"/>
              </w:rPr>
              <w:t>50. Paul L. Davies, Gower and Davies</w:t>
            </w:r>
            <w:r w:rsidRPr="00EA2448">
              <w:rPr>
                <w:szCs w:val="24"/>
              </w:rPr>
              <w:t>’</w:t>
            </w:r>
            <w:r w:rsidRPr="00EA2448">
              <w:rPr>
                <w:rFonts w:hint="eastAsia"/>
                <w:szCs w:val="24"/>
              </w:rPr>
              <w:t xml:space="preserve"> Principles of Modern Company Law, 8</w:t>
            </w:r>
            <w:r w:rsidRPr="00EA2448">
              <w:rPr>
                <w:rFonts w:hint="eastAsia"/>
                <w:szCs w:val="24"/>
                <w:vertAlign w:val="superscript"/>
              </w:rPr>
              <w:t>th</w:t>
            </w:r>
            <w:r w:rsidRPr="00EA2448">
              <w:rPr>
                <w:rFonts w:hint="eastAsia"/>
                <w:szCs w:val="24"/>
              </w:rPr>
              <w:t xml:space="preserve"> editon, Sweet &amp; Maxwell Ltd, 2008.</w:t>
            </w:r>
          </w:p>
          <w:p w:rsidR="00ED0582" w:rsidRPr="00EA2448" w:rsidRDefault="00ED0582" w:rsidP="005C2A1F">
            <w:pPr>
              <w:rPr>
                <w:rFonts w:ascii="Times New Roman" w:eastAsia="仿宋" w:hAnsi="Times New Roman"/>
                <w:b/>
                <w:szCs w:val="24"/>
              </w:rPr>
            </w:pPr>
          </w:p>
        </w:tc>
      </w:tr>
    </w:tbl>
    <w:p w:rsidR="00ED0582" w:rsidRPr="00EA2448" w:rsidRDefault="00ED0582" w:rsidP="00ED0582">
      <w:pPr>
        <w:ind w:firstLineChars="200" w:firstLine="560"/>
        <w:rPr>
          <w:rFonts w:ascii="Times New Roman" w:eastAsia="仿宋" w:hAnsi="Times New Roman"/>
          <w:sz w:val="28"/>
          <w:szCs w:val="28"/>
        </w:rPr>
      </w:pPr>
    </w:p>
    <w:p w:rsidR="00ED0582" w:rsidRPr="00EA2448" w:rsidRDefault="00ED0582" w:rsidP="00ED0582">
      <w:pPr>
        <w:adjustRightInd w:val="0"/>
        <w:snapToGrid w:val="0"/>
        <w:spacing w:line="480" w:lineRule="auto"/>
        <w:ind w:right="840" w:firstLineChars="1150" w:firstLine="3220"/>
        <w:jc w:val="right"/>
        <w:rPr>
          <w:rFonts w:ascii="Times New Roman" w:eastAsia="仿宋" w:hAnsi="Times New Roman"/>
          <w:sz w:val="28"/>
          <w:szCs w:val="28"/>
        </w:rPr>
      </w:pPr>
    </w:p>
    <w:p w:rsidR="00ED0582" w:rsidRPr="00EA2448" w:rsidRDefault="00ED0582" w:rsidP="00ED0582">
      <w:pPr>
        <w:pStyle w:val="a7"/>
        <w:wordWrap w:val="0"/>
        <w:jc w:val="right"/>
        <w:rPr>
          <w:rFonts w:eastAsia="仿宋"/>
          <w:sz w:val="28"/>
          <w:szCs w:val="28"/>
        </w:rPr>
      </w:pPr>
      <w:r w:rsidRPr="00EA2448">
        <w:rPr>
          <w:rFonts w:eastAsia="仿宋"/>
          <w:sz w:val="28"/>
          <w:szCs w:val="28"/>
        </w:rPr>
        <w:t>学位评定分委员会</w:t>
      </w:r>
      <w:r w:rsidRPr="00EA2448">
        <w:rPr>
          <w:rFonts w:eastAsia="仿宋" w:hint="eastAsia"/>
          <w:sz w:val="28"/>
          <w:szCs w:val="28"/>
        </w:rPr>
        <w:t>主席</w:t>
      </w:r>
      <w:r w:rsidRPr="00EA2448">
        <w:rPr>
          <w:rFonts w:eastAsia="仿宋"/>
          <w:sz w:val="28"/>
          <w:szCs w:val="28"/>
        </w:rPr>
        <w:t>签字：</w:t>
      </w:r>
    </w:p>
    <w:p w:rsidR="00ED0582" w:rsidRPr="00EA2448" w:rsidRDefault="00ED0582" w:rsidP="00ED0582">
      <w:pPr>
        <w:pStyle w:val="a7"/>
        <w:jc w:val="right"/>
        <w:rPr>
          <w:rFonts w:eastAsia="仿宋"/>
          <w:sz w:val="28"/>
          <w:szCs w:val="28"/>
        </w:rPr>
      </w:pPr>
    </w:p>
    <w:p w:rsidR="00CC6648" w:rsidRDefault="00ED0582" w:rsidP="00CC6648">
      <w:pPr>
        <w:pStyle w:val="a7"/>
        <w:jc w:val="right"/>
        <w:rPr>
          <w:rFonts w:eastAsia="仿宋"/>
          <w:sz w:val="28"/>
          <w:szCs w:val="28"/>
        </w:rPr>
        <w:sectPr w:rsidR="00CC6648" w:rsidSect="00F674D5">
          <w:pgSz w:w="11906" w:h="16838"/>
          <w:pgMar w:top="1440" w:right="1800" w:bottom="1440" w:left="1800" w:header="851" w:footer="992" w:gutter="0"/>
          <w:cols w:space="425"/>
          <w:docGrid w:type="lines" w:linePitch="312"/>
        </w:sectPr>
      </w:pPr>
      <w:r w:rsidRPr="00EA2448">
        <w:rPr>
          <w:rFonts w:eastAsia="仿宋"/>
          <w:sz w:val="28"/>
          <w:szCs w:val="28"/>
        </w:rPr>
        <w:t>年</w:t>
      </w:r>
      <w:r w:rsidRPr="00EA2448">
        <w:rPr>
          <w:rFonts w:eastAsia="仿宋" w:hint="eastAsia"/>
          <w:sz w:val="28"/>
          <w:szCs w:val="28"/>
        </w:rPr>
        <w:t xml:space="preserve">  </w:t>
      </w:r>
      <w:r w:rsidRPr="00EA2448">
        <w:rPr>
          <w:rFonts w:eastAsia="仿宋"/>
          <w:sz w:val="28"/>
          <w:szCs w:val="28"/>
        </w:rPr>
        <w:t>月</w:t>
      </w:r>
      <w:r w:rsidRPr="00EA2448">
        <w:rPr>
          <w:rFonts w:eastAsia="仿宋" w:hint="eastAsia"/>
          <w:sz w:val="28"/>
          <w:szCs w:val="28"/>
        </w:rPr>
        <w:t xml:space="preserve">  </w:t>
      </w:r>
      <w:r w:rsidRPr="00EA2448">
        <w:rPr>
          <w:rFonts w:eastAsia="仿宋"/>
          <w:sz w:val="28"/>
          <w:szCs w:val="28"/>
        </w:rPr>
        <w:t>日</w:t>
      </w:r>
    </w:p>
    <w:p w:rsidR="00CC6648" w:rsidRPr="00732D7B" w:rsidRDefault="00CC6648" w:rsidP="00CC6648">
      <w:pPr>
        <w:ind w:firstLineChars="200" w:firstLine="480"/>
        <w:rPr>
          <w:rFonts w:ascii="Times New Roman" w:eastAsia="黑体" w:hAnsi="Times New Roman"/>
        </w:rPr>
      </w:pPr>
      <w:r w:rsidRPr="00732D7B">
        <w:rPr>
          <w:rFonts w:ascii="Times New Roman" w:eastAsia="黑体" w:hAnsi="Times New Roman"/>
        </w:rPr>
        <w:lastRenderedPageBreak/>
        <w:t>五、课程设置、</w:t>
      </w:r>
      <w:r w:rsidRPr="00732D7B">
        <w:rPr>
          <w:rFonts w:ascii="Times New Roman" w:eastAsia="黑体" w:hAnsi="Times New Roman" w:hint="eastAsia"/>
        </w:rPr>
        <w:t>其他培养环节、</w:t>
      </w:r>
      <w:r w:rsidRPr="00732D7B">
        <w:rPr>
          <w:rFonts w:ascii="Times New Roman" w:eastAsia="黑体" w:hAnsi="Times New Roman"/>
        </w:rPr>
        <w:t>教学计划</w:t>
      </w:r>
      <w:r w:rsidRPr="00732D7B">
        <w:rPr>
          <w:rFonts w:ascii="Times New Roman" w:eastAsia="黑体" w:hAnsi="Times New Roman" w:hint="eastAsia"/>
        </w:rPr>
        <w:t>与</w:t>
      </w:r>
      <w:r w:rsidRPr="00732D7B">
        <w:rPr>
          <w:rFonts w:ascii="Times New Roman" w:eastAsia="黑体" w:hAnsi="Times New Roman"/>
        </w:rPr>
        <w:t>学分要求</w:t>
      </w:r>
    </w:p>
    <w:p w:rsidR="00CC6648" w:rsidRPr="00732D7B" w:rsidRDefault="00CC6648" w:rsidP="00CC6648">
      <w:pPr>
        <w:ind w:firstLineChars="200" w:firstLine="480"/>
        <w:rPr>
          <w:rFonts w:ascii="Times New Roman" w:hAnsi="Times New Roman"/>
        </w:rPr>
      </w:pPr>
      <w:r w:rsidRPr="00732D7B">
        <w:rPr>
          <w:rFonts w:ascii="Times New Roman" w:hAnsi="Times New Roman"/>
        </w:rPr>
        <w:t>（请输入课程设置及学分要求）</w:t>
      </w:r>
    </w:p>
    <w:p w:rsidR="00CC6648" w:rsidRPr="00732D7B" w:rsidRDefault="00CC6648" w:rsidP="00CC6648">
      <w:pPr>
        <w:ind w:firstLineChars="200" w:firstLine="480"/>
        <w:rPr>
          <w:rFonts w:ascii="Times New Roman" w:eastAsia="黑体" w:hAnsi="Times New Roman"/>
        </w:rPr>
      </w:pPr>
      <w:r w:rsidRPr="00732D7B">
        <w:rPr>
          <w:rFonts w:ascii="Times New Roman" w:eastAsia="黑体" w:hAnsi="Times New Roman"/>
        </w:rPr>
        <w:t>注：该表格可以根据内容进行调整</w:t>
      </w:r>
    </w:p>
    <w:p w:rsidR="00CC6648" w:rsidRPr="00732D7B" w:rsidRDefault="00CC6648" w:rsidP="00CC6648">
      <w:pPr>
        <w:jc w:val="center"/>
        <w:rPr>
          <w:b/>
        </w:rPr>
      </w:pPr>
      <w:r w:rsidRPr="00732D7B">
        <w:rPr>
          <w:rFonts w:hint="eastAsia"/>
          <w:b/>
        </w:rPr>
        <w:t>经济法学专业攻读博士学位研究生</w:t>
      </w:r>
    </w:p>
    <w:p w:rsidR="00CC6648" w:rsidRPr="00732D7B" w:rsidRDefault="00CC6648" w:rsidP="00CC6648">
      <w:pPr>
        <w:jc w:val="center"/>
        <w:rPr>
          <w:b/>
        </w:rPr>
      </w:pPr>
      <w:r w:rsidRPr="00732D7B">
        <w:rPr>
          <w:rFonts w:hint="eastAsia"/>
          <w:b/>
        </w:rPr>
        <w:t>课程设置、其他培养环节、教学计划及学分要求一览表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709"/>
        <w:gridCol w:w="709"/>
        <w:gridCol w:w="850"/>
        <w:gridCol w:w="851"/>
        <w:gridCol w:w="850"/>
        <w:gridCol w:w="1940"/>
      </w:tblGrid>
      <w:tr w:rsidR="00CC6648" w:rsidRPr="00732D7B" w:rsidTr="00784F88">
        <w:trPr>
          <w:trHeight w:val="924"/>
          <w:jc w:val="center"/>
        </w:trPr>
        <w:tc>
          <w:tcPr>
            <w:tcW w:w="1603" w:type="dxa"/>
            <w:gridSpan w:val="2"/>
            <w:vAlign w:val="center"/>
          </w:tcPr>
          <w:p w:rsidR="00CC6648" w:rsidRPr="00732D7B" w:rsidRDefault="00CC6648" w:rsidP="00784F88">
            <w:pPr>
              <w:jc w:val="center"/>
              <w:rPr>
                <w:rFonts w:ascii="仿宋" w:eastAsia="仿宋" w:hAnsi="仿宋"/>
                <w:b/>
                <w:szCs w:val="24"/>
              </w:rPr>
            </w:pPr>
            <w:r w:rsidRPr="00732D7B">
              <w:rPr>
                <w:rFonts w:ascii="仿宋" w:eastAsia="仿宋" w:hAnsi="仿宋"/>
                <w:b/>
                <w:szCs w:val="24"/>
              </w:rPr>
              <w:t>类 别</w:t>
            </w:r>
          </w:p>
        </w:tc>
        <w:tc>
          <w:tcPr>
            <w:tcW w:w="3106" w:type="dxa"/>
            <w:vAlign w:val="center"/>
          </w:tcPr>
          <w:p w:rsidR="00CC6648" w:rsidRPr="00732D7B" w:rsidRDefault="00CC6648" w:rsidP="00784F88">
            <w:pPr>
              <w:ind w:left="-57" w:right="-57"/>
              <w:jc w:val="center"/>
              <w:rPr>
                <w:rFonts w:ascii="仿宋" w:eastAsia="仿宋" w:hAnsi="仿宋"/>
                <w:b/>
                <w:szCs w:val="24"/>
              </w:rPr>
            </w:pPr>
            <w:r w:rsidRPr="00732D7B">
              <w:rPr>
                <w:rFonts w:ascii="仿宋" w:eastAsia="仿宋" w:hAnsi="仿宋"/>
                <w:b/>
                <w:szCs w:val="24"/>
              </w:rPr>
              <w:t>课程名称</w:t>
            </w:r>
          </w:p>
        </w:tc>
        <w:tc>
          <w:tcPr>
            <w:tcW w:w="850" w:type="dxa"/>
            <w:vAlign w:val="center"/>
          </w:tcPr>
          <w:p w:rsidR="00CC6648" w:rsidRPr="00732D7B" w:rsidRDefault="00CC6648" w:rsidP="00784F88">
            <w:pPr>
              <w:jc w:val="center"/>
              <w:rPr>
                <w:rFonts w:ascii="仿宋" w:eastAsia="仿宋" w:hAnsi="仿宋"/>
                <w:b/>
                <w:szCs w:val="24"/>
              </w:rPr>
            </w:pPr>
            <w:r w:rsidRPr="00732D7B">
              <w:rPr>
                <w:rFonts w:ascii="仿宋" w:eastAsia="仿宋" w:hAnsi="仿宋"/>
                <w:b/>
                <w:szCs w:val="24"/>
              </w:rPr>
              <w:t>课程</w:t>
            </w:r>
          </w:p>
          <w:p w:rsidR="00CC6648" w:rsidRPr="00732D7B" w:rsidRDefault="00CC6648" w:rsidP="00784F88">
            <w:pPr>
              <w:jc w:val="center"/>
              <w:rPr>
                <w:rFonts w:ascii="仿宋" w:eastAsia="仿宋" w:hAnsi="仿宋"/>
                <w:b/>
                <w:szCs w:val="24"/>
              </w:rPr>
            </w:pPr>
            <w:r w:rsidRPr="00732D7B">
              <w:rPr>
                <w:rFonts w:ascii="仿宋" w:eastAsia="仿宋" w:hAnsi="仿宋"/>
                <w:b/>
                <w:szCs w:val="24"/>
              </w:rPr>
              <w:t>门数</w:t>
            </w:r>
          </w:p>
        </w:tc>
        <w:tc>
          <w:tcPr>
            <w:tcW w:w="2268" w:type="dxa"/>
            <w:vAlign w:val="center"/>
          </w:tcPr>
          <w:p w:rsidR="00CC6648" w:rsidRPr="00732D7B" w:rsidRDefault="00CC6648" w:rsidP="00784F88">
            <w:pPr>
              <w:ind w:left="-57" w:right="-57"/>
              <w:jc w:val="center"/>
              <w:rPr>
                <w:rFonts w:ascii="仿宋" w:eastAsia="仿宋" w:hAnsi="仿宋"/>
                <w:b/>
                <w:szCs w:val="24"/>
              </w:rPr>
            </w:pPr>
            <w:r w:rsidRPr="00732D7B">
              <w:rPr>
                <w:rFonts w:ascii="仿宋" w:eastAsia="仿宋" w:hAnsi="仿宋" w:hint="eastAsia"/>
                <w:b/>
                <w:szCs w:val="24"/>
              </w:rPr>
              <w:t>课程代码</w:t>
            </w:r>
          </w:p>
        </w:tc>
        <w:tc>
          <w:tcPr>
            <w:tcW w:w="709" w:type="dxa"/>
            <w:vAlign w:val="center"/>
          </w:tcPr>
          <w:p w:rsidR="00CC6648" w:rsidRPr="00732D7B" w:rsidRDefault="00CC6648" w:rsidP="00784F88">
            <w:pPr>
              <w:ind w:left="-57" w:right="-57"/>
              <w:jc w:val="center"/>
              <w:rPr>
                <w:rFonts w:ascii="仿宋" w:eastAsia="仿宋" w:hAnsi="仿宋"/>
                <w:b/>
                <w:szCs w:val="24"/>
              </w:rPr>
            </w:pPr>
            <w:r w:rsidRPr="00732D7B">
              <w:rPr>
                <w:rFonts w:ascii="仿宋" w:eastAsia="仿宋" w:hAnsi="仿宋"/>
                <w:b/>
                <w:szCs w:val="24"/>
              </w:rPr>
              <w:t>学分</w:t>
            </w:r>
          </w:p>
        </w:tc>
        <w:tc>
          <w:tcPr>
            <w:tcW w:w="709" w:type="dxa"/>
            <w:vAlign w:val="center"/>
          </w:tcPr>
          <w:p w:rsidR="00CC6648" w:rsidRPr="00732D7B" w:rsidRDefault="00CC6648" w:rsidP="00784F88">
            <w:pPr>
              <w:ind w:left="-57" w:right="-57"/>
              <w:jc w:val="center"/>
              <w:rPr>
                <w:rFonts w:ascii="仿宋" w:eastAsia="仿宋" w:hAnsi="仿宋"/>
                <w:b/>
                <w:szCs w:val="24"/>
              </w:rPr>
            </w:pPr>
            <w:r w:rsidRPr="00732D7B">
              <w:rPr>
                <w:rFonts w:ascii="仿宋" w:eastAsia="仿宋" w:hAnsi="仿宋"/>
                <w:b/>
                <w:szCs w:val="24"/>
              </w:rPr>
              <w:t>学时</w:t>
            </w:r>
          </w:p>
        </w:tc>
        <w:tc>
          <w:tcPr>
            <w:tcW w:w="850" w:type="dxa"/>
            <w:vAlign w:val="center"/>
          </w:tcPr>
          <w:p w:rsidR="00CC6648" w:rsidRPr="00732D7B" w:rsidRDefault="00CC6648" w:rsidP="00784F88">
            <w:pPr>
              <w:ind w:left="-57" w:right="-57"/>
              <w:jc w:val="center"/>
              <w:rPr>
                <w:rFonts w:ascii="仿宋" w:eastAsia="仿宋" w:hAnsi="仿宋"/>
                <w:b/>
                <w:szCs w:val="24"/>
              </w:rPr>
            </w:pPr>
            <w:r w:rsidRPr="00732D7B">
              <w:rPr>
                <w:rFonts w:ascii="仿宋" w:eastAsia="仿宋" w:hAnsi="仿宋"/>
                <w:b/>
                <w:szCs w:val="24"/>
              </w:rPr>
              <w:t>开课</w:t>
            </w:r>
          </w:p>
          <w:p w:rsidR="00CC6648" w:rsidRPr="00732D7B" w:rsidRDefault="00CC6648" w:rsidP="00784F88">
            <w:pPr>
              <w:ind w:left="-57" w:right="-57"/>
              <w:jc w:val="center"/>
              <w:rPr>
                <w:rFonts w:ascii="仿宋" w:eastAsia="仿宋" w:hAnsi="仿宋"/>
                <w:b/>
                <w:szCs w:val="24"/>
              </w:rPr>
            </w:pPr>
            <w:r w:rsidRPr="00732D7B">
              <w:rPr>
                <w:rFonts w:ascii="仿宋" w:eastAsia="仿宋" w:hAnsi="仿宋"/>
                <w:b/>
                <w:szCs w:val="24"/>
              </w:rPr>
              <w:t>学期</w:t>
            </w:r>
          </w:p>
        </w:tc>
        <w:tc>
          <w:tcPr>
            <w:tcW w:w="851" w:type="dxa"/>
            <w:vAlign w:val="center"/>
          </w:tcPr>
          <w:p w:rsidR="00CC6648" w:rsidRPr="00732D7B" w:rsidRDefault="00CC6648" w:rsidP="00784F88">
            <w:pPr>
              <w:ind w:left="-57" w:right="-57"/>
              <w:jc w:val="center"/>
              <w:rPr>
                <w:rFonts w:ascii="仿宋" w:eastAsia="仿宋" w:hAnsi="仿宋"/>
                <w:b/>
                <w:szCs w:val="24"/>
              </w:rPr>
            </w:pPr>
            <w:r w:rsidRPr="00732D7B">
              <w:rPr>
                <w:rFonts w:ascii="仿宋" w:eastAsia="仿宋" w:hAnsi="仿宋"/>
                <w:b/>
                <w:szCs w:val="24"/>
              </w:rPr>
              <w:t>教学</w:t>
            </w:r>
          </w:p>
          <w:p w:rsidR="00CC6648" w:rsidRPr="00732D7B" w:rsidRDefault="00CC6648" w:rsidP="00784F88">
            <w:pPr>
              <w:ind w:left="-57" w:right="-57"/>
              <w:jc w:val="center"/>
              <w:rPr>
                <w:rFonts w:ascii="仿宋" w:eastAsia="仿宋" w:hAnsi="仿宋"/>
                <w:b/>
                <w:szCs w:val="24"/>
              </w:rPr>
            </w:pPr>
            <w:r w:rsidRPr="00732D7B">
              <w:rPr>
                <w:rFonts w:ascii="仿宋" w:eastAsia="仿宋" w:hAnsi="仿宋"/>
                <w:b/>
                <w:szCs w:val="24"/>
              </w:rPr>
              <w:t>方式</w:t>
            </w:r>
          </w:p>
        </w:tc>
        <w:tc>
          <w:tcPr>
            <w:tcW w:w="850" w:type="dxa"/>
            <w:vAlign w:val="center"/>
          </w:tcPr>
          <w:p w:rsidR="00CC6648" w:rsidRPr="00732D7B" w:rsidRDefault="00CC6648" w:rsidP="00784F88">
            <w:pPr>
              <w:ind w:left="-57" w:right="-57"/>
              <w:jc w:val="center"/>
              <w:rPr>
                <w:rFonts w:ascii="仿宋" w:eastAsia="仿宋" w:hAnsi="仿宋"/>
                <w:b/>
                <w:szCs w:val="24"/>
              </w:rPr>
            </w:pPr>
            <w:r w:rsidRPr="00732D7B">
              <w:rPr>
                <w:rFonts w:ascii="仿宋" w:eastAsia="仿宋" w:hAnsi="仿宋"/>
                <w:b/>
                <w:szCs w:val="24"/>
              </w:rPr>
              <w:t>考核</w:t>
            </w:r>
          </w:p>
          <w:p w:rsidR="00CC6648" w:rsidRPr="00732D7B" w:rsidRDefault="00CC6648" w:rsidP="00784F88">
            <w:pPr>
              <w:ind w:left="-57" w:right="-57"/>
              <w:jc w:val="center"/>
              <w:rPr>
                <w:rFonts w:ascii="仿宋" w:eastAsia="仿宋" w:hAnsi="仿宋"/>
                <w:b/>
                <w:szCs w:val="24"/>
              </w:rPr>
            </w:pPr>
            <w:r w:rsidRPr="00732D7B">
              <w:rPr>
                <w:rFonts w:ascii="仿宋" w:eastAsia="仿宋" w:hAnsi="仿宋"/>
                <w:b/>
                <w:szCs w:val="24"/>
              </w:rPr>
              <w:t>方式</w:t>
            </w:r>
          </w:p>
        </w:tc>
        <w:tc>
          <w:tcPr>
            <w:tcW w:w="1940" w:type="dxa"/>
            <w:vAlign w:val="center"/>
          </w:tcPr>
          <w:p w:rsidR="00CC6648" w:rsidRPr="00732D7B" w:rsidRDefault="00CC6648" w:rsidP="00784F88">
            <w:pPr>
              <w:jc w:val="center"/>
              <w:rPr>
                <w:rFonts w:ascii="仿宋" w:eastAsia="仿宋" w:hAnsi="仿宋"/>
                <w:b/>
                <w:szCs w:val="24"/>
              </w:rPr>
            </w:pPr>
            <w:r w:rsidRPr="00732D7B">
              <w:rPr>
                <w:rFonts w:ascii="仿宋" w:eastAsia="仿宋" w:hAnsi="仿宋"/>
                <w:b/>
                <w:szCs w:val="24"/>
              </w:rPr>
              <w:t>备  注</w:t>
            </w:r>
          </w:p>
        </w:tc>
      </w:tr>
      <w:tr w:rsidR="00CC6648" w:rsidRPr="00732D7B" w:rsidTr="00784F88">
        <w:trPr>
          <w:cantSplit/>
          <w:trHeight w:val="181"/>
          <w:jc w:val="center"/>
        </w:trPr>
        <w:tc>
          <w:tcPr>
            <w:tcW w:w="741" w:type="dxa"/>
            <w:vMerge w:val="restart"/>
            <w:textDirection w:val="tbRlV"/>
            <w:vAlign w:val="center"/>
          </w:tcPr>
          <w:p w:rsidR="00CC6648" w:rsidRPr="00732D7B" w:rsidRDefault="00CC6648" w:rsidP="00784F88">
            <w:pPr>
              <w:jc w:val="center"/>
              <w:rPr>
                <w:rFonts w:ascii="仿宋" w:eastAsia="仿宋" w:hAnsi="仿宋"/>
                <w:szCs w:val="24"/>
              </w:rPr>
            </w:pPr>
            <w:r w:rsidRPr="00732D7B">
              <w:rPr>
                <w:rFonts w:ascii="仿宋" w:eastAsia="仿宋" w:hAnsi="仿宋"/>
                <w:szCs w:val="24"/>
              </w:rPr>
              <w:t>必修课程</w:t>
            </w:r>
          </w:p>
        </w:tc>
        <w:tc>
          <w:tcPr>
            <w:tcW w:w="862" w:type="dxa"/>
            <w:vMerge w:val="restart"/>
            <w:vAlign w:val="center"/>
          </w:tcPr>
          <w:p w:rsidR="00CC6648" w:rsidRPr="00732D7B" w:rsidRDefault="00CC6648" w:rsidP="00784F88">
            <w:pPr>
              <w:jc w:val="center"/>
              <w:rPr>
                <w:rFonts w:ascii="仿宋" w:eastAsia="仿宋" w:hAnsi="仿宋"/>
                <w:szCs w:val="24"/>
              </w:rPr>
            </w:pPr>
            <w:r w:rsidRPr="00732D7B">
              <w:rPr>
                <w:rFonts w:ascii="仿宋" w:eastAsia="仿宋" w:hAnsi="仿宋"/>
                <w:szCs w:val="24"/>
              </w:rPr>
              <w:t>学</w:t>
            </w:r>
          </w:p>
          <w:p w:rsidR="00CC6648" w:rsidRPr="00732D7B" w:rsidRDefault="00CC6648" w:rsidP="00784F88">
            <w:pPr>
              <w:jc w:val="center"/>
              <w:rPr>
                <w:rFonts w:ascii="仿宋" w:eastAsia="仿宋" w:hAnsi="仿宋"/>
                <w:szCs w:val="24"/>
              </w:rPr>
            </w:pPr>
            <w:r w:rsidRPr="00732D7B">
              <w:rPr>
                <w:rFonts w:ascii="仿宋" w:eastAsia="仿宋" w:hAnsi="仿宋"/>
                <w:szCs w:val="24"/>
              </w:rPr>
              <w:t>位</w:t>
            </w:r>
          </w:p>
          <w:p w:rsidR="00CC6648" w:rsidRPr="00732D7B" w:rsidRDefault="00CC6648" w:rsidP="00784F88">
            <w:pPr>
              <w:jc w:val="center"/>
              <w:rPr>
                <w:rFonts w:ascii="仿宋" w:eastAsia="仿宋" w:hAnsi="仿宋"/>
                <w:szCs w:val="24"/>
              </w:rPr>
            </w:pPr>
            <w:r w:rsidRPr="00732D7B">
              <w:rPr>
                <w:rFonts w:ascii="仿宋" w:eastAsia="仿宋" w:hAnsi="仿宋"/>
                <w:szCs w:val="24"/>
              </w:rPr>
              <w:t>公</w:t>
            </w:r>
          </w:p>
          <w:p w:rsidR="00CC6648" w:rsidRPr="00732D7B" w:rsidRDefault="00CC6648" w:rsidP="00784F88">
            <w:pPr>
              <w:jc w:val="center"/>
              <w:rPr>
                <w:rFonts w:ascii="仿宋" w:eastAsia="仿宋" w:hAnsi="仿宋"/>
                <w:szCs w:val="24"/>
              </w:rPr>
            </w:pPr>
            <w:r w:rsidRPr="00732D7B">
              <w:rPr>
                <w:rFonts w:ascii="仿宋" w:eastAsia="仿宋" w:hAnsi="仿宋"/>
                <w:szCs w:val="24"/>
              </w:rPr>
              <w:t>共</w:t>
            </w:r>
          </w:p>
          <w:p w:rsidR="00CC6648" w:rsidRPr="00732D7B" w:rsidRDefault="00CC6648" w:rsidP="00784F88">
            <w:pPr>
              <w:jc w:val="center"/>
              <w:rPr>
                <w:rFonts w:ascii="仿宋" w:eastAsia="仿宋" w:hAnsi="仿宋"/>
                <w:szCs w:val="24"/>
              </w:rPr>
            </w:pPr>
            <w:r w:rsidRPr="00732D7B">
              <w:rPr>
                <w:rFonts w:ascii="仿宋" w:eastAsia="仿宋" w:hAnsi="仿宋"/>
                <w:szCs w:val="24"/>
              </w:rPr>
              <w:t>课</w:t>
            </w:r>
          </w:p>
        </w:tc>
        <w:tc>
          <w:tcPr>
            <w:tcW w:w="3106" w:type="dxa"/>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szCs w:val="24"/>
              </w:rPr>
              <w:t>第一外国语</w:t>
            </w:r>
          </w:p>
        </w:tc>
        <w:tc>
          <w:tcPr>
            <w:tcW w:w="850" w:type="dxa"/>
            <w:vAlign w:val="center"/>
          </w:tcPr>
          <w:p w:rsidR="00CC6648" w:rsidRPr="00732D7B" w:rsidRDefault="00CC6648" w:rsidP="00784F88">
            <w:pPr>
              <w:snapToGrid w:val="0"/>
              <w:jc w:val="center"/>
              <w:rPr>
                <w:rFonts w:ascii="仿宋" w:eastAsia="仿宋" w:hAnsi="仿宋"/>
                <w:spacing w:val="-8"/>
                <w:szCs w:val="24"/>
              </w:rPr>
            </w:pPr>
            <w:r w:rsidRPr="00732D7B">
              <w:rPr>
                <w:rFonts w:ascii="仿宋" w:eastAsia="仿宋" w:hAnsi="仿宋" w:hint="eastAsia"/>
                <w:spacing w:val="-8"/>
                <w:szCs w:val="24"/>
              </w:rPr>
              <w:t>1</w:t>
            </w:r>
          </w:p>
        </w:tc>
        <w:tc>
          <w:tcPr>
            <w:tcW w:w="2268" w:type="dxa"/>
            <w:vAlign w:val="center"/>
          </w:tcPr>
          <w:p w:rsidR="00CC6648" w:rsidRPr="00732D7B" w:rsidRDefault="00CC6648" w:rsidP="00784F88">
            <w:pPr>
              <w:ind w:left="-57" w:right="-57"/>
              <w:jc w:val="center"/>
              <w:rPr>
                <w:rFonts w:ascii="仿宋" w:eastAsia="仿宋" w:hAnsi="仿宋"/>
                <w:szCs w:val="24"/>
              </w:rPr>
            </w:pPr>
          </w:p>
        </w:tc>
        <w:tc>
          <w:tcPr>
            <w:tcW w:w="709" w:type="dxa"/>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szCs w:val="24"/>
              </w:rPr>
              <w:t>4</w:t>
            </w:r>
          </w:p>
        </w:tc>
        <w:tc>
          <w:tcPr>
            <w:tcW w:w="709" w:type="dxa"/>
            <w:vAlign w:val="center"/>
          </w:tcPr>
          <w:p w:rsidR="00CC6648" w:rsidRPr="00732D7B" w:rsidRDefault="00CC6648" w:rsidP="00784F88">
            <w:pPr>
              <w:jc w:val="center"/>
              <w:rPr>
                <w:rFonts w:ascii="仿宋" w:eastAsia="仿宋" w:hAnsi="仿宋"/>
                <w:szCs w:val="24"/>
              </w:rPr>
            </w:pPr>
            <w:r w:rsidRPr="00732D7B">
              <w:rPr>
                <w:rFonts w:ascii="仿宋" w:eastAsia="仿宋" w:hAnsi="仿宋"/>
                <w:szCs w:val="24"/>
              </w:rPr>
              <w:t>72</w:t>
            </w:r>
          </w:p>
        </w:tc>
        <w:tc>
          <w:tcPr>
            <w:tcW w:w="850" w:type="dxa"/>
            <w:vAlign w:val="center"/>
          </w:tcPr>
          <w:p w:rsidR="00CC6648" w:rsidRPr="00732D7B" w:rsidRDefault="00CC6648" w:rsidP="00784F88">
            <w:pPr>
              <w:jc w:val="center"/>
              <w:rPr>
                <w:rFonts w:ascii="仿宋" w:eastAsia="仿宋" w:hAnsi="仿宋"/>
                <w:szCs w:val="24"/>
              </w:rPr>
            </w:pPr>
            <w:r w:rsidRPr="00732D7B">
              <w:rPr>
                <w:rFonts w:ascii="仿宋" w:eastAsia="仿宋" w:hAnsi="仿宋"/>
                <w:szCs w:val="24"/>
              </w:rPr>
              <w:t>1</w:t>
            </w:r>
          </w:p>
        </w:tc>
        <w:tc>
          <w:tcPr>
            <w:tcW w:w="851" w:type="dxa"/>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szCs w:val="24"/>
              </w:rPr>
              <w:t>讲授</w:t>
            </w:r>
          </w:p>
        </w:tc>
        <w:tc>
          <w:tcPr>
            <w:tcW w:w="850" w:type="dxa"/>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szCs w:val="24"/>
              </w:rPr>
              <w:t>考试</w:t>
            </w:r>
          </w:p>
        </w:tc>
        <w:tc>
          <w:tcPr>
            <w:tcW w:w="1940" w:type="dxa"/>
            <w:vAlign w:val="center"/>
          </w:tcPr>
          <w:p w:rsidR="00CC6648" w:rsidRPr="00732D7B" w:rsidRDefault="00CC6648" w:rsidP="00784F88">
            <w:pPr>
              <w:jc w:val="left"/>
              <w:rPr>
                <w:rFonts w:ascii="仿宋" w:eastAsia="仿宋" w:hAnsi="仿宋"/>
                <w:szCs w:val="24"/>
              </w:rPr>
            </w:pPr>
          </w:p>
        </w:tc>
      </w:tr>
      <w:tr w:rsidR="00CC6648" w:rsidRPr="00732D7B" w:rsidTr="00784F88">
        <w:trPr>
          <w:cantSplit/>
          <w:trHeight w:val="155"/>
          <w:jc w:val="center"/>
        </w:trPr>
        <w:tc>
          <w:tcPr>
            <w:tcW w:w="741" w:type="dxa"/>
            <w:vMerge/>
            <w:textDirection w:val="tbRlV"/>
            <w:vAlign w:val="center"/>
          </w:tcPr>
          <w:p w:rsidR="00CC6648" w:rsidRPr="00732D7B" w:rsidRDefault="00CC6648" w:rsidP="00784F88">
            <w:pPr>
              <w:jc w:val="center"/>
              <w:rPr>
                <w:rFonts w:ascii="仿宋" w:eastAsia="仿宋" w:hAnsi="仿宋"/>
                <w:szCs w:val="24"/>
              </w:rPr>
            </w:pPr>
          </w:p>
        </w:tc>
        <w:tc>
          <w:tcPr>
            <w:tcW w:w="862" w:type="dxa"/>
            <w:vMerge/>
            <w:vAlign w:val="center"/>
          </w:tcPr>
          <w:p w:rsidR="00CC6648" w:rsidRPr="00732D7B" w:rsidRDefault="00CC6648" w:rsidP="00784F88">
            <w:pPr>
              <w:jc w:val="center"/>
              <w:rPr>
                <w:rFonts w:ascii="仿宋" w:eastAsia="仿宋" w:hAnsi="仿宋"/>
                <w:szCs w:val="24"/>
              </w:rPr>
            </w:pPr>
          </w:p>
        </w:tc>
        <w:tc>
          <w:tcPr>
            <w:tcW w:w="3106" w:type="dxa"/>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hint="eastAsia"/>
                <w:spacing w:val="-8"/>
                <w:szCs w:val="24"/>
              </w:rPr>
              <w:t>中国</w:t>
            </w:r>
            <w:r w:rsidRPr="00732D7B">
              <w:rPr>
                <w:rFonts w:ascii="仿宋" w:eastAsia="仿宋" w:hAnsi="仿宋"/>
                <w:spacing w:val="-8"/>
                <w:szCs w:val="24"/>
              </w:rPr>
              <w:t>马克思主义与当代</w:t>
            </w:r>
          </w:p>
        </w:tc>
        <w:tc>
          <w:tcPr>
            <w:tcW w:w="850" w:type="dxa"/>
            <w:tcBorders>
              <w:bottom w:val="single" w:sz="4" w:space="0" w:color="auto"/>
            </w:tcBorders>
            <w:vAlign w:val="center"/>
          </w:tcPr>
          <w:p w:rsidR="00CC6648" w:rsidRPr="00732D7B" w:rsidRDefault="00CC6648" w:rsidP="00784F88">
            <w:pPr>
              <w:jc w:val="center"/>
              <w:rPr>
                <w:rFonts w:ascii="仿宋" w:eastAsia="仿宋" w:hAnsi="仿宋"/>
                <w:szCs w:val="24"/>
              </w:rPr>
            </w:pPr>
            <w:r w:rsidRPr="00732D7B">
              <w:rPr>
                <w:rFonts w:ascii="仿宋" w:eastAsia="仿宋" w:hAnsi="仿宋" w:hint="eastAsia"/>
                <w:szCs w:val="24"/>
              </w:rPr>
              <w:t>1</w:t>
            </w:r>
          </w:p>
        </w:tc>
        <w:tc>
          <w:tcPr>
            <w:tcW w:w="2268" w:type="dxa"/>
            <w:tcBorders>
              <w:bottom w:val="single" w:sz="4" w:space="0" w:color="auto"/>
            </w:tcBorders>
            <w:vAlign w:val="center"/>
          </w:tcPr>
          <w:p w:rsidR="00CC6648" w:rsidRPr="00732D7B" w:rsidRDefault="00CC6648" w:rsidP="00784F88">
            <w:pPr>
              <w:ind w:left="-57" w:right="-57"/>
              <w:jc w:val="center"/>
              <w:rPr>
                <w:rFonts w:ascii="仿宋" w:eastAsia="仿宋" w:hAnsi="仿宋"/>
                <w:szCs w:val="24"/>
              </w:rPr>
            </w:pPr>
          </w:p>
        </w:tc>
        <w:tc>
          <w:tcPr>
            <w:tcW w:w="709" w:type="dxa"/>
            <w:tcBorders>
              <w:bottom w:val="single" w:sz="4" w:space="0" w:color="auto"/>
            </w:tcBorders>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hint="eastAsia"/>
                <w:szCs w:val="24"/>
              </w:rPr>
              <w:t>2</w:t>
            </w:r>
          </w:p>
        </w:tc>
        <w:tc>
          <w:tcPr>
            <w:tcW w:w="709" w:type="dxa"/>
            <w:tcBorders>
              <w:bottom w:val="single" w:sz="4" w:space="0" w:color="auto"/>
            </w:tcBorders>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szCs w:val="24"/>
              </w:rPr>
              <w:t>54</w:t>
            </w:r>
          </w:p>
        </w:tc>
        <w:tc>
          <w:tcPr>
            <w:tcW w:w="850" w:type="dxa"/>
            <w:tcBorders>
              <w:bottom w:val="single" w:sz="4" w:space="0" w:color="auto"/>
            </w:tcBorders>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szCs w:val="24"/>
              </w:rPr>
              <w:t>2</w:t>
            </w:r>
          </w:p>
        </w:tc>
        <w:tc>
          <w:tcPr>
            <w:tcW w:w="851" w:type="dxa"/>
            <w:tcBorders>
              <w:bottom w:val="single" w:sz="4" w:space="0" w:color="auto"/>
            </w:tcBorders>
            <w:vAlign w:val="center"/>
          </w:tcPr>
          <w:p w:rsidR="00CC6648" w:rsidRPr="00732D7B" w:rsidRDefault="00CC6648" w:rsidP="00784F88">
            <w:pPr>
              <w:jc w:val="center"/>
              <w:rPr>
                <w:rFonts w:ascii="仿宋" w:eastAsia="仿宋" w:hAnsi="仿宋"/>
                <w:szCs w:val="24"/>
              </w:rPr>
            </w:pPr>
            <w:r w:rsidRPr="00732D7B">
              <w:rPr>
                <w:rFonts w:ascii="仿宋" w:eastAsia="仿宋" w:hAnsi="仿宋" w:hint="eastAsia"/>
                <w:szCs w:val="24"/>
              </w:rPr>
              <w:t>讲授</w:t>
            </w:r>
          </w:p>
        </w:tc>
        <w:tc>
          <w:tcPr>
            <w:tcW w:w="850" w:type="dxa"/>
            <w:tcBorders>
              <w:bottom w:val="single" w:sz="4" w:space="0" w:color="auto"/>
            </w:tcBorders>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szCs w:val="24"/>
              </w:rPr>
              <w:t>考试论文</w:t>
            </w:r>
          </w:p>
        </w:tc>
        <w:tc>
          <w:tcPr>
            <w:tcW w:w="1940" w:type="dxa"/>
            <w:tcBorders>
              <w:bottom w:val="single" w:sz="4" w:space="0" w:color="auto"/>
            </w:tcBorders>
            <w:vAlign w:val="center"/>
          </w:tcPr>
          <w:p w:rsidR="00CC6648" w:rsidRPr="00732D7B" w:rsidRDefault="00CC6648" w:rsidP="00784F88">
            <w:pPr>
              <w:jc w:val="left"/>
              <w:rPr>
                <w:rFonts w:ascii="仿宋" w:eastAsia="仿宋" w:hAnsi="仿宋"/>
                <w:szCs w:val="24"/>
              </w:rPr>
            </w:pPr>
          </w:p>
        </w:tc>
      </w:tr>
      <w:tr w:rsidR="00CC6648" w:rsidRPr="00732D7B" w:rsidTr="00784F88">
        <w:trPr>
          <w:cantSplit/>
          <w:trHeight w:val="155"/>
          <w:jc w:val="center"/>
        </w:trPr>
        <w:tc>
          <w:tcPr>
            <w:tcW w:w="741" w:type="dxa"/>
            <w:vMerge/>
            <w:textDirection w:val="tbRlV"/>
            <w:vAlign w:val="center"/>
          </w:tcPr>
          <w:p w:rsidR="00CC6648" w:rsidRPr="00732D7B" w:rsidRDefault="00CC6648" w:rsidP="00784F88">
            <w:pPr>
              <w:jc w:val="center"/>
              <w:rPr>
                <w:rFonts w:ascii="仿宋" w:eastAsia="仿宋" w:hAnsi="仿宋"/>
                <w:szCs w:val="24"/>
              </w:rPr>
            </w:pPr>
          </w:p>
        </w:tc>
        <w:tc>
          <w:tcPr>
            <w:tcW w:w="862" w:type="dxa"/>
            <w:vMerge/>
            <w:vAlign w:val="center"/>
          </w:tcPr>
          <w:p w:rsidR="00CC6648" w:rsidRPr="00732D7B" w:rsidRDefault="00CC6648" w:rsidP="00784F88">
            <w:pPr>
              <w:jc w:val="center"/>
              <w:rPr>
                <w:rFonts w:ascii="仿宋" w:eastAsia="仿宋" w:hAnsi="仿宋"/>
                <w:szCs w:val="24"/>
              </w:rPr>
            </w:pPr>
          </w:p>
        </w:tc>
        <w:tc>
          <w:tcPr>
            <w:tcW w:w="3106" w:type="dxa"/>
            <w:vAlign w:val="center"/>
          </w:tcPr>
          <w:p w:rsidR="00CC6648" w:rsidRPr="00732D7B" w:rsidRDefault="00CC6648" w:rsidP="00784F88">
            <w:pPr>
              <w:ind w:left="-57" w:right="-57"/>
              <w:jc w:val="center"/>
              <w:rPr>
                <w:rFonts w:ascii="仿宋" w:eastAsia="仿宋" w:hAnsi="仿宋"/>
                <w:spacing w:val="-8"/>
                <w:szCs w:val="24"/>
              </w:rPr>
            </w:pPr>
            <w:r w:rsidRPr="00732D7B">
              <w:rPr>
                <w:rFonts w:ascii="仿宋" w:eastAsia="仿宋" w:hAnsi="仿宋" w:hint="eastAsia"/>
                <w:spacing w:val="-8"/>
                <w:szCs w:val="24"/>
              </w:rPr>
              <w:t>（学科）方法论</w:t>
            </w:r>
          </w:p>
        </w:tc>
        <w:tc>
          <w:tcPr>
            <w:tcW w:w="850" w:type="dxa"/>
            <w:tcBorders>
              <w:bottom w:val="single" w:sz="4" w:space="0" w:color="auto"/>
            </w:tcBorders>
            <w:vAlign w:val="center"/>
          </w:tcPr>
          <w:p w:rsidR="00CC6648" w:rsidRPr="00732D7B" w:rsidRDefault="00CC6648" w:rsidP="00784F88">
            <w:pPr>
              <w:jc w:val="center"/>
              <w:rPr>
                <w:rFonts w:ascii="仿宋" w:eastAsia="仿宋" w:hAnsi="仿宋"/>
                <w:szCs w:val="24"/>
              </w:rPr>
            </w:pPr>
            <w:r w:rsidRPr="00732D7B">
              <w:rPr>
                <w:rFonts w:ascii="仿宋" w:eastAsia="仿宋" w:hAnsi="仿宋" w:hint="eastAsia"/>
                <w:szCs w:val="24"/>
              </w:rPr>
              <w:t>1</w:t>
            </w:r>
          </w:p>
        </w:tc>
        <w:tc>
          <w:tcPr>
            <w:tcW w:w="2268" w:type="dxa"/>
            <w:tcBorders>
              <w:bottom w:val="single" w:sz="4" w:space="0" w:color="auto"/>
            </w:tcBorders>
            <w:vAlign w:val="center"/>
          </w:tcPr>
          <w:p w:rsidR="00CC6648" w:rsidRPr="00732D7B" w:rsidRDefault="00CC6648" w:rsidP="00784F88">
            <w:pPr>
              <w:ind w:left="-57" w:right="-57"/>
              <w:jc w:val="center"/>
              <w:rPr>
                <w:rFonts w:ascii="仿宋" w:eastAsia="仿宋" w:hAnsi="仿宋"/>
                <w:szCs w:val="24"/>
              </w:rPr>
            </w:pPr>
          </w:p>
        </w:tc>
        <w:tc>
          <w:tcPr>
            <w:tcW w:w="709" w:type="dxa"/>
            <w:tcBorders>
              <w:bottom w:val="single" w:sz="4" w:space="0" w:color="auto"/>
            </w:tcBorders>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hint="eastAsia"/>
                <w:szCs w:val="24"/>
              </w:rPr>
              <w:t>1</w:t>
            </w:r>
          </w:p>
        </w:tc>
        <w:tc>
          <w:tcPr>
            <w:tcW w:w="709" w:type="dxa"/>
            <w:tcBorders>
              <w:bottom w:val="single" w:sz="4" w:space="0" w:color="auto"/>
            </w:tcBorders>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hint="eastAsia"/>
                <w:szCs w:val="24"/>
              </w:rPr>
              <w:t>18</w:t>
            </w:r>
          </w:p>
        </w:tc>
        <w:tc>
          <w:tcPr>
            <w:tcW w:w="850" w:type="dxa"/>
            <w:tcBorders>
              <w:bottom w:val="single" w:sz="4" w:space="0" w:color="auto"/>
            </w:tcBorders>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hint="eastAsia"/>
                <w:szCs w:val="24"/>
              </w:rPr>
              <w:t>1-2</w:t>
            </w:r>
          </w:p>
        </w:tc>
        <w:tc>
          <w:tcPr>
            <w:tcW w:w="851" w:type="dxa"/>
            <w:tcBorders>
              <w:bottom w:val="single" w:sz="4" w:space="0" w:color="auto"/>
            </w:tcBorders>
            <w:vAlign w:val="center"/>
          </w:tcPr>
          <w:p w:rsidR="00CC6648" w:rsidRPr="00732D7B" w:rsidRDefault="00CC6648" w:rsidP="00784F88">
            <w:pPr>
              <w:jc w:val="center"/>
              <w:rPr>
                <w:rFonts w:ascii="仿宋" w:eastAsia="仿宋" w:hAnsi="仿宋"/>
                <w:szCs w:val="24"/>
              </w:rPr>
            </w:pPr>
            <w:r w:rsidRPr="00732D7B">
              <w:rPr>
                <w:rFonts w:ascii="仿宋" w:eastAsia="仿宋" w:hAnsi="仿宋" w:hint="eastAsia"/>
                <w:szCs w:val="24"/>
              </w:rPr>
              <w:t>讲授</w:t>
            </w:r>
          </w:p>
        </w:tc>
        <w:tc>
          <w:tcPr>
            <w:tcW w:w="850" w:type="dxa"/>
            <w:tcBorders>
              <w:bottom w:val="single" w:sz="4" w:space="0" w:color="auto"/>
            </w:tcBorders>
          </w:tcPr>
          <w:p w:rsidR="00CC6648" w:rsidRDefault="00CC6648" w:rsidP="00784F88">
            <w:r w:rsidRPr="00BA4BD8">
              <w:rPr>
                <w:rFonts w:ascii="仿宋" w:eastAsia="仿宋" w:hAnsi="仿宋"/>
                <w:szCs w:val="24"/>
              </w:rPr>
              <w:t>考试论文</w:t>
            </w:r>
          </w:p>
        </w:tc>
        <w:tc>
          <w:tcPr>
            <w:tcW w:w="1940" w:type="dxa"/>
            <w:tcBorders>
              <w:bottom w:val="single" w:sz="4" w:space="0" w:color="auto"/>
            </w:tcBorders>
            <w:vAlign w:val="center"/>
          </w:tcPr>
          <w:p w:rsidR="00CC6648" w:rsidRPr="00732D7B" w:rsidRDefault="00CC6648" w:rsidP="00784F88">
            <w:pPr>
              <w:jc w:val="left"/>
              <w:rPr>
                <w:rFonts w:ascii="仿宋" w:eastAsia="仿宋" w:hAnsi="仿宋"/>
                <w:szCs w:val="24"/>
              </w:rPr>
            </w:pPr>
            <w:r w:rsidRPr="00732D7B">
              <w:rPr>
                <w:rFonts w:ascii="仿宋" w:eastAsia="仿宋" w:hAnsi="仿宋" w:hint="eastAsia"/>
                <w:szCs w:val="24"/>
              </w:rPr>
              <w:t>各学院开设</w:t>
            </w:r>
          </w:p>
        </w:tc>
      </w:tr>
      <w:tr w:rsidR="00CC6648" w:rsidRPr="00732D7B" w:rsidTr="00784F88">
        <w:trPr>
          <w:cantSplit/>
          <w:trHeight w:val="331"/>
          <w:jc w:val="center"/>
        </w:trPr>
        <w:tc>
          <w:tcPr>
            <w:tcW w:w="741" w:type="dxa"/>
            <w:vMerge/>
            <w:vAlign w:val="center"/>
          </w:tcPr>
          <w:p w:rsidR="00CC6648" w:rsidRPr="00732D7B" w:rsidRDefault="00CC6648" w:rsidP="00784F88">
            <w:pPr>
              <w:jc w:val="center"/>
              <w:rPr>
                <w:rFonts w:ascii="仿宋" w:eastAsia="仿宋" w:hAnsi="仿宋"/>
                <w:szCs w:val="24"/>
              </w:rPr>
            </w:pPr>
          </w:p>
        </w:tc>
        <w:tc>
          <w:tcPr>
            <w:tcW w:w="862" w:type="dxa"/>
            <w:vAlign w:val="center"/>
          </w:tcPr>
          <w:p w:rsidR="00CC6648" w:rsidRPr="00732D7B" w:rsidRDefault="00CC6648" w:rsidP="00784F88">
            <w:pPr>
              <w:spacing w:line="400" w:lineRule="exact"/>
              <w:jc w:val="center"/>
              <w:rPr>
                <w:rFonts w:ascii="仿宋" w:eastAsia="仿宋" w:hAnsi="仿宋"/>
                <w:szCs w:val="24"/>
              </w:rPr>
            </w:pPr>
            <w:r w:rsidRPr="00732D7B">
              <w:rPr>
                <w:rFonts w:ascii="仿宋" w:eastAsia="仿宋" w:hAnsi="仿宋"/>
                <w:szCs w:val="24"/>
              </w:rPr>
              <w:t>学位基础课</w:t>
            </w:r>
          </w:p>
        </w:tc>
        <w:tc>
          <w:tcPr>
            <w:tcW w:w="3106" w:type="dxa"/>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集体指导课</w:t>
            </w:r>
            <w:r w:rsidRPr="00732D7B">
              <w:rPr>
                <w:rFonts w:ascii="仿宋" w:eastAsia="仿宋" w:hAnsi="仿宋" w:hint="eastAsia"/>
                <w:szCs w:val="24"/>
              </w:rPr>
              <w:t>：经济法学前沿问题研究</w:t>
            </w:r>
          </w:p>
        </w:tc>
        <w:tc>
          <w:tcPr>
            <w:tcW w:w="850" w:type="dxa"/>
            <w:vAlign w:val="center"/>
          </w:tcPr>
          <w:p w:rsidR="00CC6648" w:rsidRPr="00732D7B" w:rsidRDefault="00CC6648" w:rsidP="00784F88">
            <w:pPr>
              <w:spacing w:line="400" w:lineRule="exact"/>
              <w:jc w:val="center"/>
              <w:rPr>
                <w:rFonts w:ascii="仿宋" w:eastAsia="仿宋" w:hAnsi="仿宋"/>
                <w:szCs w:val="24"/>
              </w:rPr>
            </w:pPr>
            <w:r w:rsidRPr="00732D7B">
              <w:rPr>
                <w:rFonts w:ascii="仿宋" w:eastAsia="仿宋" w:hAnsi="仿宋"/>
                <w:szCs w:val="24"/>
              </w:rPr>
              <w:t>1</w:t>
            </w:r>
          </w:p>
        </w:tc>
        <w:tc>
          <w:tcPr>
            <w:tcW w:w="2268" w:type="dxa"/>
            <w:vAlign w:val="center"/>
          </w:tcPr>
          <w:p w:rsidR="00CC6648" w:rsidRPr="00732D7B" w:rsidRDefault="00CC6648" w:rsidP="00784F88">
            <w:pPr>
              <w:spacing w:line="400" w:lineRule="exact"/>
              <w:ind w:left="-57" w:right="-57"/>
              <w:jc w:val="center"/>
              <w:rPr>
                <w:rFonts w:ascii="仿宋" w:eastAsia="仿宋" w:hAnsi="仿宋"/>
                <w:szCs w:val="24"/>
              </w:rPr>
            </w:pPr>
          </w:p>
        </w:tc>
        <w:tc>
          <w:tcPr>
            <w:tcW w:w="709" w:type="dxa"/>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4</w:t>
            </w:r>
          </w:p>
        </w:tc>
        <w:tc>
          <w:tcPr>
            <w:tcW w:w="709" w:type="dxa"/>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72</w:t>
            </w:r>
          </w:p>
        </w:tc>
        <w:tc>
          <w:tcPr>
            <w:tcW w:w="850" w:type="dxa"/>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1</w:t>
            </w:r>
          </w:p>
        </w:tc>
        <w:tc>
          <w:tcPr>
            <w:tcW w:w="851" w:type="dxa"/>
          </w:tcPr>
          <w:p w:rsidR="00CC6648" w:rsidRPr="00732D7B" w:rsidRDefault="00CC6648" w:rsidP="00784F88">
            <w:pPr>
              <w:rPr>
                <w:rFonts w:ascii="仿宋" w:eastAsia="仿宋" w:hAnsi="仿宋"/>
                <w:szCs w:val="24"/>
              </w:rPr>
            </w:pPr>
            <w:r w:rsidRPr="00732D7B">
              <w:rPr>
                <w:rFonts w:ascii="仿宋" w:eastAsia="仿宋" w:hAnsi="仿宋" w:hint="eastAsia"/>
                <w:szCs w:val="24"/>
              </w:rPr>
              <w:t>讲授</w:t>
            </w:r>
          </w:p>
        </w:tc>
        <w:tc>
          <w:tcPr>
            <w:tcW w:w="850" w:type="dxa"/>
          </w:tcPr>
          <w:p w:rsidR="00CC6648" w:rsidRDefault="00CC6648" w:rsidP="00784F88">
            <w:r w:rsidRPr="00BA4BD8">
              <w:rPr>
                <w:rFonts w:ascii="仿宋" w:eastAsia="仿宋" w:hAnsi="仿宋"/>
                <w:szCs w:val="24"/>
              </w:rPr>
              <w:t>考试论文</w:t>
            </w:r>
          </w:p>
        </w:tc>
        <w:tc>
          <w:tcPr>
            <w:tcW w:w="1940" w:type="dxa"/>
            <w:vAlign w:val="center"/>
          </w:tcPr>
          <w:p w:rsidR="00CC6648" w:rsidRPr="00732D7B" w:rsidRDefault="00CC6648" w:rsidP="00784F88">
            <w:pPr>
              <w:snapToGrid w:val="0"/>
              <w:spacing w:line="400" w:lineRule="exact"/>
              <w:jc w:val="left"/>
              <w:rPr>
                <w:rFonts w:ascii="仿宋" w:eastAsia="仿宋" w:hAnsi="仿宋"/>
                <w:szCs w:val="24"/>
              </w:rPr>
            </w:pPr>
            <w:r w:rsidRPr="00732D7B">
              <w:rPr>
                <w:rFonts w:ascii="仿宋" w:eastAsia="仿宋" w:hAnsi="仿宋" w:hint="eastAsia"/>
                <w:szCs w:val="24"/>
              </w:rPr>
              <w:t>导师组开设</w:t>
            </w:r>
          </w:p>
        </w:tc>
      </w:tr>
      <w:tr w:rsidR="00CC6648" w:rsidRPr="00732D7B" w:rsidTr="00784F88">
        <w:trPr>
          <w:cantSplit/>
          <w:trHeight w:val="481"/>
          <w:jc w:val="center"/>
        </w:trPr>
        <w:tc>
          <w:tcPr>
            <w:tcW w:w="741" w:type="dxa"/>
            <w:vMerge/>
            <w:vAlign w:val="center"/>
          </w:tcPr>
          <w:p w:rsidR="00CC6648" w:rsidRPr="00732D7B" w:rsidRDefault="00CC6648" w:rsidP="00784F88">
            <w:pPr>
              <w:ind w:left="113"/>
              <w:jc w:val="center"/>
              <w:rPr>
                <w:rFonts w:ascii="仿宋" w:eastAsia="仿宋" w:hAnsi="仿宋"/>
                <w:szCs w:val="24"/>
              </w:rPr>
            </w:pPr>
          </w:p>
        </w:tc>
        <w:tc>
          <w:tcPr>
            <w:tcW w:w="862" w:type="dxa"/>
            <w:vAlign w:val="center"/>
          </w:tcPr>
          <w:p w:rsidR="00CC6648" w:rsidRPr="00732D7B" w:rsidRDefault="00CC6648" w:rsidP="00784F88">
            <w:pPr>
              <w:spacing w:line="400" w:lineRule="exact"/>
              <w:jc w:val="center"/>
              <w:rPr>
                <w:rFonts w:ascii="仿宋" w:eastAsia="仿宋" w:hAnsi="仿宋"/>
                <w:szCs w:val="24"/>
              </w:rPr>
            </w:pPr>
            <w:r w:rsidRPr="00732D7B">
              <w:rPr>
                <w:rFonts w:ascii="仿宋" w:eastAsia="仿宋" w:hAnsi="仿宋"/>
                <w:szCs w:val="24"/>
              </w:rPr>
              <w:t>学位专业课</w:t>
            </w:r>
          </w:p>
        </w:tc>
        <w:tc>
          <w:tcPr>
            <w:tcW w:w="3106" w:type="dxa"/>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导师</w:t>
            </w:r>
            <w:r w:rsidRPr="00732D7B">
              <w:rPr>
                <w:rFonts w:ascii="仿宋" w:eastAsia="仿宋" w:hAnsi="仿宋" w:hint="eastAsia"/>
                <w:szCs w:val="24"/>
              </w:rPr>
              <w:t>研讨</w:t>
            </w:r>
            <w:r w:rsidRPr="00732D7B">
              <w:rPr>
                <w:rFonts w:ascii="仿宋" w:eastAsia="仿宋" w:hAnsi="仿宋"/>
                <w:szCs w:val="24"/>
              </w:rPr>
              <w:t>课</w:t>
            </w:r>
            <w:r w:rsidRPr="00732D7B">
              <w:rPr>
                <w:rFonts w:ascii="仿宋" w:eastAsia="仿宋" w:hAnsi="仿宋" w:hint="eastAsia"/>
                <w:szCs w:val="24"/>
              </w:rPr>
              <w:t>：经济法学科方向专题研讨课</w:t>
            </w:r>
          </w:p>
        </w:tc>
        <w:tc>
          <w:tcPr>
            <w:tcW w:w="850" w:type="dxa"/>
            <w:vAlign w:val="center"/>
          </w:tcPr>
          <w:p w:rsidR="00CC6648" w:rsidRPr="00732D7B" w:rsidRDefault="00CC6648" w:rsidP="00784F88">
            <w:pPr>
              <w:spacing w:line="400" w:lineRule="exact"/>
              <w:jc w:val="center"/>
              <w:rPr>
                <w:rFonts w:ascii="仿宋" w:eastAsia="仿宋" w:hAnsi="仿宋"/>
                <w:szCs w:val="24"/>
              </w:rPr>
            </w:pPr>
            <w:r w:rsidRPr="00732D7B">
              <w:rPr>
                <w:rFonts w:ascii="仿宋" w:eastAsia="仿宋" w:hAnsi="仿宋"/>
                <w:szCs w:val="24"/>
              </w:rPr>
              <w:t>1</w:t>
            </w:r>
          </w:p>
        </w:tc>
        <w:tc>
          <w:tcPr>
            <w:tcW w:w="2268" w:type="dxa"/>
            <w:vAlign w:val="center"/>
          </w:tcPr>
          <w:p w:rsidR="00CC6648" w:rsidRPr="00732D7B" w:rsidRDefault="00CC6648" w:rsidP="00784F88">
            <w:pPr>
              <w:spacing w:line="400" w:lineRule="exact"/>
              <w:ind w:left="-57" w:right="-57"/>
              <w:jc w:val="center"/>
              <w:rPr>
                <w:rFonts w:ascii="仿宋" w:eastAsia="仿宋" w:hAnsi="仿宋"/>
                <w:szCs w:val="24"/>
              </w:rPr>
            </w:pPr>
          </w:p>
        </w:tc>
        <w:tc>
          <w:tcPr>
            <w:tcW w:w="709" w:type="dxa"/>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4</w:t>
            </w:r>
          </w:p>
        </w:tc>
        <w:tc>
          <w:tcPr>
            <w:tcW w:w="709" w:type="dxa"/>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72</w:t>
            </w:r>
          </w:p>
        </w:tc>
        <w:tc>
          <w:tcPr>
            <w:tcW w:w="850" w:type="dxa"/>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2</w:t>
            </w:r>
          </w:p>
        </w:tc>
        <w:tc>
          <w:tcPr>
            <w:tcW w:w="851" w:type="dxa"/>
          </w:tcPr>
          <w:p w:rsidR="00CC6648" w:rsidRPr="00732D7B" w:rsidRDefault="00CC6648" w:rsidP="00784F88">
            <w:pPr>
              <w:rPr>
                <w:rFonts w:ascii="仿宋" w:eastAsia="仿宋" w:hAnsi="仿宋"/>
                <w:szCs w:val="24"/>
              </w:rPr>
            </w:pPr>
            <w:r w:rsidRPr="00732D7B">
              <w:rPr>
                <w:rFonts w:ascii="仿宋" w:eastAsia="仿宋" w:hAnsi="仿宋" w:hint="eastAsia"/>
                <w:szCs w:val="24"/>
              </w:rPr>
              <w:t>讲授</w:t>
            </w:r>
          </w:p>
        </w:tc>
        <w:tc>
          <w:tcPr>
            <w:tcW w:w="850" w:type="dxa"/>
          </w:tcPr>
          <w:p w:rsidR="00CC6648" w:rsidRDefault="00CC6648" w:rsidP="00784F88">
            <w:r w:rsidRPr="00BA4BD8">
              <w:rPr>
                <w:rFonts w:ascii="仿宋" w:eastAsia="仿宋" w:hAnsi="仿宋"/>
                <w:szCs w:val="24"/>
              </w:rPr>
              <w:t>考试论文</w:t>
            </w:r>
          </w:p>
        </w:tc>
        <w:tc>
          <w:tcPr>
            <w:tcW w:w="1940" w:type="dxa"/>
            <w:vAlign w:val="center"/>
          </w:tcPr>
          <w:p w:rsidR="00CC6648" w:rsidRPr="00732D7B" w:rsidRDefault="00CC6648" w:rsidP="00784F88">
            <w:pPr>
              <w:snapToGrid w:val="0"/>
              <w:spacing w:line="400" w:lineRule="exact"/>
              <w:jc w:val="left"/>
              <w:rPr>
                <w:rFonts w:ascii="仿宋" w:eastAsia="仿宋" w:hAnsi="仿宋"/>
                <w:szCs w:val="24"/>
              </w:rPr>
            </w:pPr>
            <w:r w:rsidRPr="00732D7B">
              <w:rPr>
                <w:rFonts w:ascii="仿宋" w:eastAsia="仿宋" w:hAnsi="仿宋" w:hint="eastAsia"/>
                <w:szCs w:val="24"/>
              </w:rPr>
              <w:t>导师开设</w:t>
            </w:r>
          </w:p>
        </w:tc>
      </w:tr>
      <w:tr w:rsidR="00CC6648" w:rsidRPr="00732D7B" w:rsidTr="00784F88">
        <w:trPr>
          <w:cantSplit/>
          <w:trHeight w:val="803"/>
          <w:jc w:val="center"/>
        </w:trPr>
        <w:tc>
          <w:tcPr>
            <w:tcW w:w="1603" w:type="dxa"/>
            <w:gridSpan w:val="2"/>
            <w:vMerge w:val="restart"/>
            <w:textDirection w:val="tbRlV"/>
            <w:vAlign w:val="center"/>
          </w:tcPr>
          <w:p w:rsidR="00CC6648" w:rsidRPr="00732D7B" w:rsidRDefault="00CC6648" w:rsidP="00784F88">
            <w:pPr>
              <w:spacing w:line="400" w:lineRule="exact"/>
              <w:ind w:left="113" w:right="113"/>
              <w:jc w:val="center"/>
              <w:rPr>
                <w:rFonts w:ascii="仿宋" w:eastAsia="仿宋" w:hAnsi="仿宋"/>
                <w:szCs w:val="24"/>
              </w:rPr>
            </w:pPr>
            <w:r w:rsidRPr="00732D7B">
              <w:rPr>
                <w:rFonts w:ascii="仿宋" w:eastAsia="仿宋" w:hAnsi="仿宋"/>
                <w:szCs w:val="24"/>
              </w:rPr>
              <w:t>选修课程</w:t>
            </w:r>
          </w:p>
        </w:tc>
        <w:tc>
          <w:tcPr>
            <w:tcW w:w="3106" w:type="dxa"/>
            <w:vAlign w:val="center"/>
          </w:tcPr>
          <w:p w:rsidR="00CC6648" w:rsidRPr="00732D7B" w:rsidRDefault="00CC6648" w:rsidP="00784F88">
            <w:pPr>
              <w:spacing w:line="400" w:lineRule="exact"/>
              <w:ind w:leftChars="-27" w:left="-65" w:right="-57" w:firstLineChars="200" w:firstLine="480"/>
              <w:jc w:val="center"/>
              <w:rPr>
                <w:rFonts w:ascii="仿宋" w:eastAsia="仿宋" w:hAnsi="仿宋"/>
                <w:szCs w:val="24"/>
              </w:rPr>
            </w:pPr>
          </w:p>
        </w:tc>
        <w:tc>
          <w:tcPr>
            <w:tcW w:w="850" w:type="dxa"/>
            <w:vMerge w:val="restart"/>
            <w:vAlign w:val="center"/>
          </w:tcPr>
          <w:p w:rsidR="00CC6648" w:rsidRPr="00732D7B" w:rsidRDefault="00CC6648" w:rsidP="00784F88">
            <w:pPr>
              <w:spacing w:line="400" w:lineRule="exact"/>
              <w:ind w:right="-57"/>
              <w:jc w:val="center"/>
              <w:rPr>
                <w:rFonts w:ascii="仿宋" w:eastAsia="仿宋" w:hAnsi="仿宋"/>
                <w:szCs w:val="24"/>
              </w:rPr>
            </w:pPr>
            <w:r w:rsidRPr="00732D7B">
              <w:rPr>
                <w:rFonts w:ascii="仿宋" w:eastAsia="仿宋" w:hAnsi="仿宋"/>
                <w:szCs w:val="24"/>
              </w:rPr>
              <w:t>最多设置两门</w:t>
            </w:r>
          </w:p>
        </w:tc>
        <w:tc>
          <w:tcPr>
            <w:tcW w:w="2268" w:type="dxa"/>
            <w:vAlign w:val="center"/>
          </w:tcPr>
          <w:p w:rsidR="00CC6648" w:rsidRPr="00732D7B" w:rsidRDefault="00CC6648" w:rsidP="00784F88">
            <w:pPr>
              <w:spacing w:line="400" w:lineRule="exact"/>
              <w:ind w:left="-57" w:right="-57"/>
              <w:jc w:val="center"/>
              <w:rPr>
                <w:rFonts w:ascii="仿宋" w:eastAsia="仿宋" w:hAnsi="仿宋"/>
                <w:szCs w:val="24"/>
              </w:rPr>
            </w:pPr>
          </w:p>
        </w:tc>
        <w:tc>
          <w:tcPr>
            <w:tcW w:w="709" w:type="dxa"/>
            <w:vMerge w:val="restart"/>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4</w:t>
            </w:r>
          </w:p>
        </w:tc>
        <w:tc>
          <w:tcPr>
            <w:tcW w:w="709" w:type="dxa"/>
            <w:vMerge w:val="restart"/>
            <w:vAlign w:val="center"/>
          </w:tcPr>
          <w:p w:rsidR="00CC6648" w:rsidRPr="00732D7B" w:rsidRDefault="00CC6648" w:rsidP="00784F88">
            <w:pPr>
              <w:spacing w:line="400" w:lineRule="exact"/>
              <w:ind w:left="-57" w:right="-57"/>
              <w:jc w:val="center"/>
              <w:rPr>
                <w:rFonts w:ascii="仿宋" w:eastAsia="仿宋" w:hAnsi="仿宋"/>
                <w:szCs w:val="24"/>
              </w:rPr>
            </w:pPr>
            <w:r w:rsidRPr="00732D7B">
              <w:rPr>
                <w:rFonts w:ascii="仿宋" w:eastAsia="仿宋" w:hAnsi="仿宋"/>
                <w:szCs w:val="24"/>
              </w:rPr>
              <w:t>72</w:t>
            </w:r>
          </w:p>
        </w:tc>
        <w:tc>
          <w:tcPr>
            <w:tcW w:w="850" w:type="dxa"/>
            <w:vMerge w:val="restart"/>
            <w:vAlign w:val="center"/>
          </w:tcPr>
          <w:p w:rsidR="00CC6648" w:rsidRPr="00732D7B" w:rsidRDefault="00CC6648" w:rsidP="00784F88">
            <w:pPr>
              <w:spacing w:line="400" w:lineRule="exact"/>
              <w:ind w:right="-57"/>
              <w:jc w:val="center"/>
              <w:rPr>
                <w:rFonts w:ascii="仿宋" w:eastAsia="仿宋" w:hAnsi="仿宋"/>
                <w:szCs w:val="24"/>
              </w:rPr>
            </w:pPr>
          </w:p>
        </w:tc>
        <w:tc>
          <w:tcPr>
            <w:tcW w:w="851" w:type="dxa"/>
            <w:vMerge w:val="restart"/>
            <w:vAlign w:val="center"/>
          </w:tcPr>
          <w:p w:rsidR="00CC6648" w:rsidRPr="00732D7B" w:rsidRDefault="00CC6648" w:rsidP="00784F88">
            <w:pPr>
              <w:spacing w:line="400" w:lineRule="exact"/>
              <w:ind w:left="-57" w:right="-57"/>
              <w:jc w:val="center"/>
              <w:rPr>
                <w:rFonts w:ascii="仿宋" w:eastAsia="仿宋" w:hAnsi="仿宋"/>
                <w:szCs w:val="24"/>
              </w:rPr>
            </w:pPr>
          </w:p>
        </w:tc>
        <w:tc>
          <w:tcPr>
            <w:tcW w:w="850" w:type="dxa"/>
            <w:vMerge w:val="restart"/>
            <w:vAlign w:val="center"/>
          </w:tcPr>
          <w:p w:rsidR="00CC6648" w:rsidRPr="00732D7B" w:rsidRDefault="00CC6648" w:rsidP="00784F88">
            <w:pPr>
              <w:spacing w:line="400" w:lineRule="exact"/>
              <w:ind w:leftChars="-27" w:left="-65" w:right="-57"/>
              <w:jc w:val="center"/>
              <w:rPr>
                <w:rFonts w:ascii="仿宋" w:eastAsia="仿宋" w:hAnsi="仿宋"/>
                <w:szCs w:val="24"/>
              </w:rPr>
            </w:pPr>
            <w:r w:rsidRPr="00732D7B">
              <w:rPr>
                <w:rFonts w:ascii="仿宋" w:eastAsia="仿宋" w:hAnsi="仿宋"/>
                <w:szCs w:val="24"/>
              </w:rPr>
              <w:t>考查论文</w:t>
            </w:r>
          </w:p>
        </w:tc>
        <w:tc>
          <w:tcPr>
            <w:tcW w:w="1940" w:type="dxa"/>
            <w:vMerge w:val="restart"/>
            <w:vAlign w:val="center"/>
          </w:tcPr>
          <w:p w:rsidR="00CC6648" w:rsidRPr="00732D7B" w:rsidRDefault="00CC6648" w:rsidP="00784F88">
            <w:pPr>
              <w:spacing w:line="400" w:lineRule="exact"/>
              <w:ind w:leftChars="-27" w:left="-65" w:right="-57"/>
              <w:jc w:val="left"/>
              <w:rPr>
                <w:rFonts w:ascii="仿宋" w:eastAsia="仿宋" w:hAnsi="仿宋"/>
                <w:szCs w:val="24"/>
              </w:rPr>
            </w:pPr>
            <w:r w:rsidRPr="00732D7B">
              <w:rPr>
                <w:rFonts w:ascii="仿宋" w:eastAsia="仿宋" w:hAnsi="仿宋"/>
                <w:szCs w:val="24"/>
              </w:rPr>
              <w:t>是否设选修课，由学科决定，每门课程36课时，</w:t>
            </w:r>
            <w:r w:rsidRPr="00732D7B">
              <w:rPr>
                <w:rFonts w:ascii="仿宋" w:eastAsia="仿宋" w:hAnsi="仿宋" w:hint="eastAsia"/>
                <w:szCs w:val="24"/>
              </w:rPr>
              <w:t>各</w:t>
            </w:r>
            <w:r w:rsidRPr="00732D7B">
              <w:rPr>
                <w:rFonts w:ascii="仿宋" w:eastAsia="仿宋" w:hAnsi="仿宋"/>
                <w:szCs w:val="24"/>
              </w:rPr>
              <w:t>2学分</w:t>
            </w:r>
          </w:p>
        </w:tc>
      </w:tr>
      <w:tr w:rsidR="00CC6648" w:rsidRPr="00732D7B" w:rsidTr="00784F88">
        <w:trPr>
          <w:cantSplit/>
          <w:trHeight w:val="802"/>
          <w:jc w:val="center"/>
        </w:trPr>
        <w:tc>
          <w:tcPr>
            <w:tcW w:w="1603" w:type="dxa"/>
            <w:gridSpan w:val="2"/>
            <w:vMerge/>
            <w:vAlign w:val="center"/>
          </w:tcPr>
          <w:p w:rsidR="00CC6648" w:rsidRPr="00732D7B" w:rsidRDefault="00CC6648" w:rsidP="00784F88">
            <w:pPr>
              <w:spacing w:line="400" w:lineRule="exact"/>
              <w:jc w:val="center"/>
              <w:rPr>
                <w:rFonts w:ascii="仿宋" w:eastAsia="仿宋" w:hAnsi="仿宋"/>
                <w:szCs w:val="24"/>
              </w:rPr>
            </w:pPr>
          </w:p>
        </w:tc>
        <w:tc>
          <w:tcPr>
            <w:tcW w:w="3106" w:type="dxa"/>
            <w:vAlign w:val="center"/>
          </w:tcPr>
          <w:p w:rsidR="00CC6648" w:rsidRPr="00732D7B" w:rsidRDefault="00CC6648" w:rsidP="00784F88">
            <w:pPr>
              <w:spacing w:line="400" w:lineRule="exact"/>
              <w:ind w:leftChars="-27" w:left="-65" w:right="-57" w:firstLineChars="200" w:firstLine="480"/>
              <w:jc w:val="center"/>
              <w:rPr>
                <w:rFonts w:ascii="仿宋" w:eastAsia="仿宋" w:hAnsi="仿宋"/>
                <w:szCs w:val="24"/>
              </w:rPr>
            </w:pPr>
          </w:p>
        </w:tc>
        <w:tc>
          <w:tcPr>
            <w:tcW w:w="850" w:type="dxa"/>
            <w:vMerge/>
            <w:vAlign w:val="center"/>
          </w:tcPr>
          <w:p w:rsidR="00CC6648" w:rsidRPr="00732D7B" w:rsidRDefault="00CC6648" w:rsidP="00784F88">
            <w:pPr>
              <w:spacing w:line="400" w:lineRule="exact"/>
              <w:ind w:right="-57"/>
              <w:jc w:val="center"/>
              <w:rPr>
                <w:rFonts w:ascii="仿宋" w:eastAsia="仿宋" w:hAnsi="仿宋"/>
                <w:szCs w:val="24"/>
              </w:rPr>
            </w:pPr>
          </w:p>
        </w:tc>
        <w:tc>
          <w:tcPr>
            <w:tcW w:w="2268" w:type="dxa"/>
            <w:vAlign w:val="center"/>
          </w:tcPr>
          <w:p w:rsidR="00CC6648" w:rsidRPr="00732D7B" w:rsidRDefault="00CC6648" w:rsidP="00784F88">
            <w:pPr>
              <w:spacing w:line="400" w:lineRule="exact"/>
              <w:ind w:left="-57" w:right="-57"/>
              <w:jc w:val="center"/>
              <w:rPr>
                <w:rFonts w:ascii="仿宋" w:eastAsia="仿宋" w:hAnsi="仿宋"/>
                <w:szCs w:val="24"/>
              </w:rPr>
            </w:pPr>
          </w:p>
        </w:tc>
        <w:tc>
          <w:tcPr>
            <w:tcW w:w="709" w:type="dxa"/>
            <w:vMerge/>
            <w:vAlign w:val="center"/>
          </w:tcPr>
          <w:p w:rsidR="00CC6648" w:rsidRPr="00732D7B" w:rsidRDefault="00CC6648" w:rsidP="00784F88">
            <w:pPr>
              <w:spacing w:line="400" w:lineRule="exact"/>
              <w:ind w:left="-57" w:right="-57"/>
              <w:jc w:val="center"/>
              <w:rPr>
                <w:rFonts w:ascii="仿宋" w:eastAsia="仿宋" w:hAnsi="仿宋"/>
                <w:szCs w:val="24"/>
              </w:rPr>
            </w:pPr>
          </w:p>
        </w:tc>
        <w:tc>
          <w:tcPr>
            <w:tcW w:w="709" w:type="dxa"/>
            <w:vMerge/>
            <w:vAlign w:val="center"/>
          </w:tcPr>
          <w:p w:rsidR="00CC6648" w:rsidRPr="00732D7B" w:rsidRDefault="00CC6648" w:rsidP="00784F88">
            <w:pPr>
              <w:spacing w:line="400" w:lineRule="exact"/>
              <w:ind w:left="-57" w:right="-57"/>
              <w:jc w:val="center"/>
              <w:rPr>
                <w:rFonts w:ascii="仿宋" w:eastAsia="仿宋" w:hAnsi="仿宋"/>
                <w:szCs w:val="24"/>
              </w:rPr>
            </w:pPr>
          </w:p>
        </w:tc>
        <w:tc>
          <w:tcPr>
            <w:tcW w:w="850" w:type="dxa"/>
            <w:vMerge/>
            <w:vAlign w:val="center"/>
          </w:tcPr>
          <w:p w:rsidR="00CC6648" w:rsidRPr="00732D7B" w:rsidRDefault="00CC6648" w:rsidP="00784F88">
            <w:pPr>
              <w:spacing w:line="400" w:lineRule="exact"/>
              <w:ind w:right="-57"/>
              <w:jc w:val="center"/>
              <w:rPr>
                <w:rFonts w:ascii="仿宋" w:eastAsia="仿宋" w:hAnsi="仿宋"/>
                <w:szCs w:val="24"/>
              </w:rPr>
            </w:pPr>
          </w:p>
        </w:tc>
        <w:tc>
          <w:tcPr>
            <w:tcW w:w="851" w:type="dxa"/>
            <w:vMerge/>
            <w:vAlign w:val="center"/>
          </w:tcPr>
          <w:p w:rsidR="00CC6648" w:rsidRPr="00732D7B" w:rsidRDefault="00CC6648" w:rsidP="00784F88">
            <w:pPr>
              <w:spacing w:line="400" w:lineRule="exact"/>
              <w:ind w:left="-57" w:right="-57"/>
              <w:jc w:val="center"/>
              <w:rPr>
                <w:rFonts w:ascii="仿宋" w:eastAsia="仿宋" w:hAnsi="仿宋"/>
                <w:szCs w:val="24"/>
              </w:rPr>
            </w:pPr>
          </w:p>
        </w:tc>
        <w:tc>
          <w:tcPr>
            <w:tcW w:w="850" w:type="dxa"/>
            <w:vMerge/>
            <w:vAlign w:val="center"/>
          </w:tcPr>
          <w:p w:rsidR="00CC6648" w:rsidRPr="00732D7B" w:rsidRDefault="00CC6648" w:rsidP="00784F88">
            <w:pPr>
              <w:spacing w:line="400" w:lineRule="exact"/>
              <w:ind w:leftChars="-27" w:left="-65" w:right="-57"/>
              <w:jc w:val="center"/>
              <w:rPr>
                <w:rFonts w:ascii="仿宋" w:eastAsia="仿宋" w:hAnsi="仿宋"/>
                <w:szCs w:val="24"/>
              </w:rPr>
            </w:pPr>
          </w:p>
        </w:tc>
        <w:tc>
          <w:tcPr>
            <w:tcW w:w="1940" w:type="dxa"/>
            <w:vMerge/>
            <w:vAlign w:val="center"/>
          </w:tcPr>
          <w:p w:rsidR="00CC6648" w:rsidRPr="00732D7B" w:rsidRDefault="00CC6648" w:rsidP="00784F88">
            <w:pPr>
              <w:spacing w:line="400" w:lineRule="exact"/>
              <w:ind w:leftChars="-27" w:left="-65" w:right="-57"/>
              <w:jc w:val="left"/>
              <w:rPr>
                <w:rFonts w:ascii="仿宋" w:eastAsia="仿宋" w:hAnsi="仿宋"/>
                <w:szCs w:val="24"/>
              </w:rPr>
            </w:pPr>
          </w:p>
        </w:tc>
      </w:tr>
      <w:tr w:rsidR="00CC6648" w:rsidRPr="00732D7B" w:rsidTr="00784F88">
        <w:trPr>
          <w:cantSplit/>
          <w:trHeight w:val="743"/>
          <w:jc w:val="center"/>
        </w:trPr>
        <w:tc>
          <w:tcPr>
            <w:tcW w:w="1603" w:type="dxa"/>
            <w:gridSpan w:val="2"/>
            <w:vMerge w:val="restart"/>
            <w:textDirection w:val="tbRlV"/>
            <w:vAlign w:val="center"/>
          </w:tcPr>
          <w:p w:rsidR="00CC6648" w:rsidRPr="00732D7B" w:rsidRDefault="00CC6648" w:rsidP="00784F88">
            <w:pPr>
              <w:spacing w:line="400" w:lineRule="exact"/>
              <w:ind w:left="113" w:right="113"/>
              <w:jc w:val="center"/>
              <w:rPr>
                <w:rFonts w:ascii="仿宋" w:eastAsia="仿宋" w:hAnsi="仿宋"/>
                <w:szCs w:val="24"/>
              </w:rPr>
            </w:pPr>
            <w:r w:rsidRPr="00732D7B">
              <w:rPr>
                <w:rFonts w:ascii="仿宋" w:eastAsia="仿宋" w:hAnsi="仿宋"/>
                <w:szCs w:val="24"/>
              </w:rPr>
              <w:lastRenderedPageBreak/>
              <w:t>补修课程</w:t>
            </w:r>
          </w:p>
        </w:tc>
        <w:tc>
          <w:tcPr>
            <w:tcW w:w="3106" w:type="dxa"/>
            <w:vAlign w:val="center"/>
          </w:tcPr>
          <w:p w:rsidR="00CC6648" w:rsidRPr="00732D7B" w:rsidRDefault="00CC6648" w:rsidP="00784F88">
            <w:pPr>
              <w:spacing w:line="400" w:lineRule="exact"/>
              <w:ind w:leftChars="-27" w:left="-65" w:right="-57" w:firstLineChars="200" w:firstLine="480"/>
              <w:jc w:val="center"/>
              <w:rPr>
                <w:rFonts w:ascii="仿宋" w:eastAsia="仿宋" w:hAnsi="仿宋"/>
                <w:szCs w:val="24"/>
              </w:rPr>
            </w:pPr>
          </w:p>
        </w:tc>
        <w:tc>
          <w:tcPr>
            <w:tcW w:w="850" w:type="dxa"/>
            <w:vMerge w:val="restart"/>
            <w:vAlign w:val="center"/>
          </w:tcPr>
          <w:p w:rsidR="00CC6648" w:rsidRPr="00732D7B" w:rsidRDefault="00CC6648" w:rsidP="00784F88">
            <w:pPr>
              <w:spacing w:line="400" w:lineRule="exact"/>
              <w:ind w:right="-57"/>
              <w:jc w:val="center"/>
              <w:rPr>
                <w:rFonts w:ascii="仿宋" w:eastAsia="仿宋" w:hAnsi="仿宋"/>
                <w:szCs w:val="24"/>
              </w:rPr>
            </w:pPr>
            <w:r w:rsidRPr="00732D7B">
              <w:rPr>
                <w:rFonts w:ascii="仿宋" w:eastAsia="仿宋" w:hAnsi="仿宋"/>
                <w:szCs w:val="24"/>
              </w:rPr>
              <w:t>2</w:t>
            </w:r>
          </w:p>
        </w:tc>
        <w:tc>
          <w:tcPr>
            <w:tcW w:w="2268" w:type="dxa"/>
            <w:vAlign w:val="center"/>
          </w:tcPr>
          <w:p w:rsidR="00CC6648" w:rsidRPr="00732D7B" w:rsidRDefault="00CC6648" w:rsidP="00784F88">
            <w:pPr>
              <w:spacing w:line="400" w:lineRule="exact"/>
              <w:ind w:right="-57"/>
              <w:jc w:val="center"/>
              <w:rPr>
                <w:rFonts w:ascii="仿宋" w:eastAsia="仿宋" w:hAnsi="仿宋"/>
                <w:szCs w:val="24"/>
              </w:rPr>
            </w:pPr>
          </w:p>
        </w:tc>
        <w:tc>
          <w:tcPr>
            <w:tcW w:w="709" w:type="dxa"/>
            <w:vMerge w:val="restart"/>
            <w:vAlign w:val="center"/>
          </w:tcPr>
          <w:p w:rsidR="00CC6648" w:rsidRPr="00732D7B" w:rsidRDefault="00CC6648" w:rsidP="00784F88">
            <w:pPr>
              <w:spacing w:line="400" w:lineRule="exact"/>
              <w:ind w:right="-57"/>
              <w:jc w:val="center"/>
              <w:rPr>
                <w:rFonts w:ascii="仿宋" w:eastAsia="仿宋" w:hAnsi="仿宋"/>
                <w:szCs w:val="24"/>
              </w:rPr>
            </w:pPr>
            <w:r w:rsidRPr="00732D7B">
              <w:rPr>
                <w:rFonts w:ascii="仿宋" w:eastAsia="仿宋" w:hAnsi="仿宋" w:hint="eastAsia"/>
                <w:szCs w:val="24"/>
              </w:rPr>
              <w:t>4</w:t>
            </w:r>
          </w:p>
        </w:tc>
        <w:tc>
          <w:tcPr>
            <w:tcW w:w="709" w:type="dxa"/>
            <w:vMerge w:val="restart"/>
            <w:vAlign w:val="center"/>
          </w:tcPr>
          <w:p w:rsidR="00CC6648" w:rsidRPr="00732D7B" w:rsidRDefault="00CC6648" w:rsidP="00784F88">
            <w:pPr>
              <w:spacing w:line="400" w:lineRule="exact"/>
              <w:ind w:right="-57"/>
              <w:jc w:val="center"/>
              <w:rPr>
                <w:rFonts w:ascii="仿宋" w:eastAsia="仿宋" w:hAnsi="仿宋"/>
                <w:szCs w:val="24"/>
              </w:rPr>
            </w:pPr>
            <w:r w:rsidRPr="00732D7B">
              <w:rPr>
                <w:rFonts w:ascii="仿宋" w:eastAsia="仿宋" w:hAnsi="仿宋"/>
                <w:szCs w:val="24"/>
              </w:rPr>
              <w:t>72</w:t>
            </w:r>
          </w:p>
        </w:tc>
        <w:tc>
          <w:tcPr>
            <w:tcW w:w="850" w:type="dxa"/>
            <w:vMerge w:val="restart"/>
            <w:vAlign w:val="center"/>
          </w:tcPr>
          <w:p w:rsidR="00CC6648" w:rsidRPr="00732D7B" w:rsidRDefault="00CC6648" w:rsidP="00784F88">
            <w:pPr>
              <w:spacing w:line="400" w:lineRule="exact"/>
              <w:ind w:right="-57"/>
              <w:jc w:val="center"/>
              <w:rPr>
                <w:rFonts w:ascii="仿宋" w:eastAsia="仿宋" w:hAnsi="仿宋"/>
                <w:szCs w:val="24"/>
              </w:rPr>
            </w:pPr>
          </w:p>
        </w:tc>
        <w:tc>
          <w:tcPr>
            <w:tcW w:w="851" w:type="dxa"/>
            <w:vMerge w:val="restart"/>
            <w:vAlign w:val="center"/>
          </w:tcPr>
          <w:p w:rsidR="00CC6648" w:rsidRPr="00732D7B" w:rsidRDefault="00CC6648" w:rsidP="00784F88">
            <w:pPr>
              <w:spacing w:line="400" w:lineRule="exact"/>
              <w:ind w:leftChars="-27" w:left="-65" w:right="-57"/>
              <w:jc w:val="center"/>
              <w:rPr>
                <w:rFonts w:ascii="仿宋" w:eastAsia="仿宋" w:hAnsi="仿宋"/>
                <w:szCs w:val="24"/>
              </w:rPr>
            </w:pPr>
          </w:p>
        </w:tc>
        <w:tc>
          <w:tcPr>
            <w:tcW w:w="850" w:type="dxa"/>
            <w:vMerge w:val="restart"/>
            <w:vAlign w:val="center"/>
          </w:tcPr>
          <w:p w:rsidR="00CC6648" w:rsidRPr="00732D7B" w:rsidRDefault="00CC6648" w:rsidP="00784F88">
            <w:pPr>
              <w:spacing w:line="400" w:lineRule="exact"/>
              <w:ind w:right="-57"/>
              <w:jc w:val="center"/>
              <w:rPr>
                <w:rFonts w:ascii="仿宋" w:eastAsia="仿宋" w:hAnsi="仿宋"/>
                <w:szCs w:val="24"/>
              </w:rPr>
            </w:pPr>
            <w:r w:rsidRPr="00732D7B">
              <w:rPr>
                <w:rFonts w:ascii="仿宋" w:eastAsia="仿宋" w:hAnsi="仿宋"/>
                <w:szCs w:val="24"/>
              </w:rPr>
              <w:t>考查</w:t>
            </w:r>
          </w:p>
        </w:tc>
        <w:tc>
          <w:tcPr>
            <w:tcW w:w="1940" w:type="dxa"/>
            <w:vMerge w:val="restart"/>
            <w:vAlign w:val="center"/>
          </w:tcPr>
          <w:p w:rsidR="00CC6648" w:rsidRPr="00732D7B" w:rsidRDefault="00CC6648" w:rsidP="00784F88">
            <w:pPr>
              <w:spacing w:line="400" w:lineRule="exact"/>
              <w:ind w:leftChars="-27" w:left="-65" w:right="-57"/>
              <w:jc w:val="left"/>
              <w:rPr>
                <w:rFonts w:ascii="仿宋" w:eastAsia="仿宋" w:hAnsi="仿宋"/>
                <w:szCs w:val="24"/>
              </w:rPr>
            </w:pPr>
            <w:r w:rsidRPr="00732D7B">
              <w:rPr>
                <w:rFonts w:ascii="仿宋" w:eastAsia="仿宋" w:hAnsi="仿宋"/>
                <w:szCs w:val="24"/>
              </w:rPr>
              <w:t>由学院安排</w:t>
            </w:r>
            <w:r w:rsidRPr="00732D7B">
              <w:rPr>
                <w:rFonts w:ascii="仿宋" w:eastAsia="仿宋" w:hAnsi="仿宋" w:hint="eastAsia"/>
                <w:szCs w:val="24"/>
              </w:rPr>
              <w:t>博士</w:t>
            </w:r>
            <w:r w:rsidRPr="00732D7B">
              <w:rPr>
                <w:rFonts w:ascii="仿宋" w:eastAsia="仿宋" w:hAnsi="仿宋"/>
                <w:szCs w:val="24"/>
              </w:rPr>
              <w:t>研究生补修有关课程，</w:t>
            </w:r>
            <w:r w:rsidRPr="00732D7B">
              <w:rPr>
                <w:rFonts w:ascii="仿宋" w:eastAsia="仿宋" w:hAnsi="仿宋" w:hint="eastAsia"/>
                <w:szCs w:val="24"/>
              </w:rPr>
              <w:t>各2</w:t>
            </w:r>
            <w:r w:rsidRPr="00732D7B">
              <w:rPr>
                <w:rFonts w:ascii="仿宋" w:eastAsia="仿宋" w:hAnsi="仿宋"/>
                <w:szCs w:val="24"/>
              </w:rPr>
              <w:t>学分。</w:t>
            </w:r>
          </w:p>
        </w:tc>
      </w:tr>
      <w:tr w:rsidR="00CC6648" w:rsidRPr="00732D7B" w:rsidTr="00784F88">
        <w:trPr>
          <w:cantSplit/>
          <w:trHeight w:val="742"/>
          <w:jc w:val="center"/>
        </w:trPr>
        <w:tc>
          <w:tcPr>
            <w:tcW w:w="1603" w:type="dxa"/>
            <w:gridSpan w:val="2"/>
            <w:vMerge/>
            <w:textDirection w:val="tbRlV"/>
            <w:vAlign w:val="center"/>
          </w:tcPr>
          <w:p w:rsidR="00CC6648" w:rsidRPr="00732D7B" w:rsidRDefault="00CC6648" w:rsidP="00784F88">
            <w:pPr>
              <w:spacing w:line="400" w:lineRule="exact"/>
              <w:ind w:left="113" w:right="113"/>
              <w:jc w:val="center"/>
              <w:rPr>
                <w:rFonts w:ascii="仿宋" w:eastAsia="仿宋" w:hAnsi="仿宋"/>
                <w:szCs w:val="24"/>
              </w:rPr>
            </w:pPr>
          </w:p>
        </w:tc>
        <w:tc>
          <w:tcPr>
            <w:tcW w:w="3106" w:type="dxa"/>
            <w:vAlign w:val="center"/>
          </w:tcPr>
          <w:p w:rsidR="00CC6648" w:rsidRPr="00732D7B" w:rsidRDefault="00CC6648" w:rsidP="00784F88">
            <w:pPr>
              <w:spacing w:line="400" w:lineRule="exact"/>
              <w:ind w:leftChars="-27" w:left="-65" w:right="-57" w:firstLineChars="200" w:firstLine="480"/>
              <w:jc w:val="center"/>
              <w:rPr>
                <w:rFonts w:ascii="仿宋" w:eastAsia="仿宋" w:hAnsi="仿宋"/>
                <w:szCs w:val="24"/>
              </w:rPr>
            </w:pPr>
          </w:p>
        </w:tc>
        <w:tc>
          <w:tcPr>
            <w:tcW w:w="850" w:type="dxa"/>
            <w:vMerge/>
            <w:vAlign w:val="center"/>
          </w:tcPr>
          <w:p w:rsidR="00CC6648" w:rsidRPr="00732D7B" w:rsidRDefault="00CC6648" w:rsidP="00784F88">
            <w:pPr>
              <w:spacing w:line="400" w:lineRule="exact"/>
              <w:ind w:right="-57"/>
              <w:jc w:val="center"/>
              <w:rPr>
                <w:rFonts w:ascii="仿宋" w:eastAsia="仿宋" w:hAnsi="仿宋"/>
                <w:szCs w:val="24"/>
              </w:rPr>
            </w:pPr>
          </w:p>
        </w:tc>
        <w:tc>
          <w:tcPr>
            <w:tcW w:w="2268" w:type="dxa"/>
            <w:vAlign w:val="center"/>
          </w:tcPr>
          <w:p w:rsidR="00CC6648" w:rsidRPr="00732D7B" w:rsidRDefault="00CC6648" w:rsidP="00784F88">
            <w:pPr>
              <w:spacing w:line="400" w:lineRule="exact"/>
              <w:ind w:right="-57"/>
              <w:jc w:val="center"/>
              <w:rPr>
                <w:rFonts w:ascii="仿宋" w:eastAsia="仿宋" w:hAnsi="仿宋"/>
                <w:szCs w:val="24"/>
              </w:rPr>
            </w:pPr>
          </w:p>
        </w:tc>
        <w:tc>
          <w:tcPr>
            <w:tcW w:w="709" w:type="dxa"/>
            <w:vMerge/>
            <w:vAlign w:val="center"/>
          </w:tcPr>
          <w:p w:rsidR="00CC6648" w:rsidRPr="00732D7B" w:rsidRDefault="00CC6648" w:rsidP="00784F88">
            <w:pPr>
              <w:spacing w:line="400" w:lineRule="exact"/>
              <w:ind w:right="-57"/>
              <w:jc w:val="center"/>
              <w:rPr>
                <w:rFonts w:ascii="仿宋" w:eastAsia="仿宋" w:hAnsi="仿宋"/>
                <w:szCs w:val="24"/>
              </w:rPr>
            </w:pPr>
          </w:p>
        </w:tc>
        <w:tc>
          <w:tcPr>
            <w:tcW w:w="709" w:type="dxa"/>
            <w:vMerge/>
            <w:vAlign w:val="center"/>
          </w:tcPr>
          <w:p w:rsidR="00CC6648" w:rsidRPr="00732D7B" w:rsidRDefault="00CC6648" w:rsidP="00784F88">
            <w:pPr>
              <w:spacing w:line="400" w:lineRule="exact"/>
              <w:ind w:right="-57"/>
              <w:jc w:val="center"/>
              <w:rPr>
                <w:rFonts w:ascii="仿宋" w:eastAsia="仿宋" w:hAnsi="仿宋"/>
                <w:szCs w:val="24"/>
              </w:rPr>
            </w:pPr>
          </w:p>
        </w:tc>
        <w:tc>
          <w:tcPr>
            <w:tcW w:w="850" w:type="dxa"/>
            <w:vMerge/>
            <w:vAlign w:val="center"/>
          </w:tcPr>
          <w:p w:rsidR="00CC6648" w:rsidRPr="00732D7B" w:rsidRDefault="00CC6648" w:rsidP="00784F88">
            <w:pPr>
              <w:spacing w:line="400" w:lineRule="exact"/>
              <w:ind w:right="-57"/>
              <w:jc w:val="center"/>
              <w:rPr>
                <w:rFonts w:ascii="仿宋" w:eastAsia="仿宋" w:hAnsi="仿宋"/>
                <w:szCs w:val="24"/>
              </w:rPr>
            </w:pPr>
          </w:p>
        </w:tc>
        <w:tc>
          <w:tcPr>
            <w:tcW w:w="851" w:type="dxa"/>
            <w:vMerge/>
            <w:vAlign w:val="center"/>
          </w:tcPr>
          <w:p w:rsidR="00CC6648" w:rsidRPr="00732D7B" w:rsidRDefault="00CC6648" w:rsidP="00784F88">
            <w:pPr>
              <w:spacing w:line="400" w:lineRule="exact"/>
              <w:ind w:leftChars="-27" w:left="-65" w:right="-57"/>
              <w:jc w:val="center"/>
              <w:rPr>
                <w:rFonts w:ascii="仿宋" w:eastAsia="仿宋" w:hAnsi="仿宋"/>
                <w:szCs w:val="24"/>
              </w:rPr>
            </w:pPr>
          </w:p>
        </w:tc>
        <w:tc>
          <w:tcPr>
            <w:tcW w:w="850" w:type="dxa"/>
            <w:vMerge/>
            <w:vAlign w:val="center"/>
          </w:tcPr>
          <w:p w:rsidR="00CC6648" w:rsidRPr="00732D7B" w:rsidRDefault="00CC6648" w:rsidP="00784F88">
            <w:pPr>
              <w:spacing w:line="400" w:lineRule="exact"/>
              <w:ind w:right="-57"/>
              <w:jc w:val="center"/>
              <w:rPr>
                <w:rFonts w:ascii="仿宋" w:eastAsia="仿宋" w:hAnsi="仿宋"/>
                <w:szCs w:val="24"/>
              </w:rPr>
            </w:pPr>
          </w:p>
        </w:tc>
        <w:tc>
          <w:tcPr>
            <w:tcW w:w="1940" w:type="dxa"/>
            <w:vMerge/>
            <w:vAlign w:val="center"/>
          </w:tcPr>
          <w:p w:rsidR="00CC6648" w:rsidRPr="00732D7B" w:rsidRDefault="00CC6648" w:rsidP="00784F88">
            <w:pPr>
              <w:spacing w:line="400" w:lineRule="exact"/>
              <w:ind w:leftChars="-27" w:left="-65" w:right="-57"/>
              <w:jc w:val="left"/>
              <w:rPr>
                <w:rFonts w:ascii="仿宋" w:eastAsia="仿宋" w:hAnsi="仿宋"/>
                <w:szCs w:val="24"/>
              </w:rPr>
            </w:pPr>
          </w:p>
        </w:tc>
      </w:tr>
      <w:tr w:rsidR="00CC6648" w:rsidRPr="00732D7B" w:rsidTr="00784F88">
        <w:trPr>
          <w:cantSplit/>
          <w:trHeight w:val="648"/>
          <w:jc w:val="center"/>
        </w:trPr>
        <w:tc>
          <w:tcPr>
            <w:tcW w:w="1603" w:type="dxa"/>
            <w:gridSpan w:val="2"/>
            <w:vMerge w:val="restart"/>
            <w:vAlign w:val="center"/>
          </w:tcPr>
          <w:p w:rsidR="00CC6648" w:rsidRPr="00732D7B" w:rsidRDefault="00CC6648" w:rsidP="00784F88">
            <w:pPr>
              <w:spacing w:line="240" w:lineRule="atLeast"/>
              <w:jc w:val="center"/>
              <w:rPr>
                <w:rFonts w:ascii="仿宋" w:eastAsia="仿宋" w:hAnsi="仿宋"/>
                <w:szCs w:val="24"/>
              </w:rPr>
            </w:pPr>
            <w:r w:rsidRPr="00732D7B">
              <w:rPr>
                <w:rFonts w:ascii="仿宋" w:eastAsia="仿宋" w:hAnsi="仿宋"/>
                <w:szCs w:val="24"/>
              </w:rPr>
              <w:t>其他</w:t>
            </w:r>
            <w:r w:rsidRPr="00732D7B">
              <w:rPr>
                <w:rFonts w:ascii="仿宋" w:eastAsia="仿宋" w:hAnsi="仿宋" w:hint="eastAsia"/>
                <w:szCs w:val="24"/>
              </w:rPr>
              <w:t>培养</w:t>
            </w:r>
            <w:r w:rsidRPr="00732D7B">
              <w:rPr>
                <w:rFonts w:ascii="仿宋" w:eastAsia="仿宋" w:hAnsi="仿宋"/>
                <w:szCs w:val="24"/>
              </w:rPr>
              <w:t>环节</w:t>
            </w:r>
          </w:p>
        </w:tc>
        <w:tc>
          <w:tcPr>
            <w:tcW w:w="3106" w:type="dxa"/>
            <w:vAlign w:val="center"/>
          </w:tcPr>
          <w:p w:rsidR="00CC6648" w:rsidRPr="00732D7B" w:rsidRDefault="00CC6648" w:rsidP="00784F88">
            <w:pPr>
              <w:spacing w:line="240" w:lineRule="atLeast"/>
              <w:ind w:leftChars="-27" w:left="-65" w:right="-57"/>
              <w:jc w:val="center"/>
              <w:rPr>
                <w:rFonts w:ascii="仿宋" w:eastAsia="仿宋" w:hAnsi="仿宋"/>
                <w:szCs w:val="24"/>
              </w:rPr>
            </w:pPr>
            <w:r w:rsidRPr="00732D7B">
              <w:rPr>
                <w:rFonts w:ascii="仿宋" w:eastAsia="仿宋" w:hAnsi="仿宋" w:hint="eastAsia"/>
                <w:szCs w:val="24"/>
              </w:rPr>
              <w:t>1.文献阅读与综述</w:t>
            </w:r>
          </w:p>
          <w:p w:rsidR="00CC6648" w:rsidRPr="00732D7B" w:rsidRDefault="00CC6648" w:rsidP="00784F88">
            <w:pPr>
              <w:spacing w:line="240" w:lineRule="atLeast"/>
              <w:ind w:leftChars="-27" w:left="-65" w:right="-57"/>
              <w:jc w:val="center"/>
              <w:rPr>
                <w:rFonts w:ascii="仿宋" w:eastAsia="仿宋" w:hAnsi="仿宋"/>
                <w:szCs w:val="24"/>
              </w:rPr>
            </w:pPr>
            <w:r w:rsidRPr="00732D7B">
              <w:rPr>
                <w:rFonts w:ascii="仿宋" w:eastAsia="仿宋" w:hAnsi="仿宋" w:hint="eastAsia"/>
                <w:szCs w:val="24"/>
              </w:rPr>
              <w:t>（导师考核）</w:t>
            </w:r>
          </w:p>
        </w:tc>
        <w:tc>
          <w:tcPr>
            <w:tcW w:w="3118" w:type="dxa"/>
            <w:gridSpan w:val="2"/>
            <w:vAlign w:val="center"/>
          </w:tcPr>
          <w:p w:rsidR="00CC6648" w:rsidRPr="00732D7B" w:rsidRDefault="00CC6648" w:rsidP="00784F88">
            <w:pPr>
              <w:ind w:firstLineChars="200" w:firstLine="480"/>
              <w:rPr>
                <w:rFonts w:ascii="仿宋" w:eastAsia="仿宋" w:hAnsi="仿宋"/>
                <w:szCs w:val="24"/>
              </w:rPr>
            </w:pPr>
            <w:r w:rsidRPr="00732D7B">
              <w:rPr>
                <w:rFonts w:ascii="仿宋" w:eastAsia="仿宋" w:hAnsi="仿宋" w:hint="eastAsia"/>
                <w:szCs w:val="24"/>
              </w:rPr>
              <w:t>文献阅读与综述是博士生掌握本学科的学术传统和研究脉络，训练博士生理解能力和概括能力，为博士生的学习、科研奠定一定理论基础和方法的重要环节。</w:t>
            </w:r>
          </w:p>
          <w:p w:rsidR="00CC6648" w:rsidRPr="00732D7B" w:rsidRDefault="00CC6648" w:rsidP="00784F88">
            <w:pPr>
              <w:ind w:firstLineChars="200" w:firstLine="480"/>
              <w:rPr>
                <w:rFonts w:ascii="仿宋" w:eastAsia="仿宋" w:hAnsi="仿宋"/>
                <w:szCs w:val="24"/>
              </w:rPr>
            </w:pPr>
            <w:r w:rsidRPr="00732D7B">
              <w:rPr>
                <w:rFonts w:ascii="仿宋" w:eastAsia="仿宋" w:hAnsi="仿宋" w:hint="eastAsia"/>
                <w:szCs w:val="24"/>
              </w:rPr>
              <w:t>博士研究生第一至第四学期，每学期应当提交</w:t>
            </w:r>
            <w:r w:rsidRPr="00732D7B">
              <w:rPr>
                <w:rFonts w:ascii="仿宋" w:eastAsia="仿宋" w:hAnsi="仿宋"/>
                <w:szCs w:val="24"/>
              </w:rPr>
              <w:t>1</w:t>
            </w:r>
            <w:r w:rsidRPr="00732D7B">
              <w:rPr>
                <w:rFonts w:ascii="仿宋" w:eastAsia="仿宋" w:hAnsi="仿宋" w:hint="eastAsia"/>
                <w:szCs w:val="24"/>
              </w:rPr>
              <w:t>篇读书报告，每篇不少于</w:t>
            </w:r>
            <w:r w:rsidRPr="00732D7B">
              <w:rPr>
                <w:rFonts w:ascii="仿宋" w:eastAsia="仿宋" w:hAnsi="仿宋"/>
                <w:szCs w:val="24"/>
              </w:rPr>
              <w:t>4000</w:t>
            </w:r>
            <w:r w:rsidRPr="00732D7B">
              <w:rPr>
                <w:rFonts w:ascii="仿宋" w:eastAsia="仿宋" w:hAnsi="仿宋" w:hint="eastAsia"/>
                <w:szCs w:val="24"/>
              </w:rPr>
              <w:t>字。</w:t>
            </w:r>
          </w:p>
          <w:p w:rsidR="00CC6648" w:rsidRPr="00732D7B" w:rsidRDefault="00CC6648" w:rsidP="00784F88">
            <w:pPr>
              <w:ind w:firstLineChars="200" w:firstLine="480"/>
              <w:rPr>
                <w:rFonts w:ascii="仿宋" w:eastAsia="仿宋" w:hAnsi="仿宋"/>
                <w:szCs w:val="24"/>
              </w:rPr>
            </w:pPr>
            <w:r w:rsidRPr="00732D7B">
              <w:rPr>
                <w:rFonts w:ascii="仿宋" w:eastAsia="仿宋" w:hAnsi="仿宋" w:hint="eastAsia"/>
                <w:szCs w:val="24"/>
              </w:rPr>
              <w:t>读书报告的考核工作由导师负责。博士研究生完成读书报告达到规定要求的数量和质量，计</w:t>
            </w:r>
            <w:r w:rsidRPr="00732D7B">
              <w:rPr>
                <w:rFonts w:ascii="仿宋" w:eastAsia="仿宋" w:hAnsi="仿宋"/>
                <w:szCs w:val="24"/>
              </w:rPr>
              <w:t>2</w:t>
            </w:r>
            <w:r w:rsidRPr="00732D7B">
              <w:rPr>
                <w:rFonts w:ascii="仿宋" w:eastAsia="仿宋" w:hAnsi="仿宋" w:hint="eastAsia"/>
                <w:szCs w:val="24"/>
              </w:rPr>
              <w:t>学分。</w:t>
            </w:r>
          </w:p>
        </w:tc>
        <w:tc>
          <w:tcPr>
            <w:tcW w:w="709" w:type="dxa"/>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hint="eastAsia"/>
                <w:szCs w:val="24"/>
              </w:rPr>
              <w:t>2</w:t>
            </w:r>
          </w:p>
        </w:tc>
        <w:tc>
          <w:tcPr>
            <w:tcW w:w="709" w:type="dxa"/>
            <w:vMerge w:val="restart"/>
            <w:vAlign w:val="center"/>
          </w:tcPr>
          <w:p w:rsidR="00CC6648" w:rsidRPr="00732D7B" w:rsidRDefault="00CC6648" w:rsidP="00784F88">
            <w:pPr>
              <w:ind w:left="-57" w:right="-57"/>
              <w:jc w:val="center"/>
              <w:rPr>
                <w:rFonts w:ascii="仿宋" w:eastAsia="仿宋" w:hAnsi="仿宋"/>
                <w:szCs w:val="24"/>
              </w:rPr>
            </w:pPr>
          </w:p>
        </w:tc>
        <w:tc>
          <w:tcPr>
            <w:tcW w:w="850" w:type="dxa"/>
            <w:vMerge w:val="restart"/>
            <w:vAlign w:val="center"/>
          </w:tcPr>
          <w:p w:rsidR="00CC6648" w:rsidRPr="00732D7B" w:rsidRDefault="00CC6648" w:rsidP="00784F88">
            <w:pPr>
              <w:spacing w:line="240" w:lineRule="atLeast"/>
              <w:ind w:right="-57"/>
              <w:jc w:val="center"/>
              <w:rPr>
                <w:rFonts w:ascii="仿宋" w:eastAsia="仿宋" w:hAnsi="仿宋"/>
                <w:szCs w:val="24"/>
              </w:rPr>
            </w:pPr>
          </w:p>
        </w:tc>
        <w:tc>
          <w:tcPr>
            <w:tcW w:w="851" w:type="dxa"/>
            <w:vMerge w:val="restart"/>
            <w:vAlign w:val="center"/>
          </w:tcPr>
          <w:p w:rsidR="00CC6648" w:rsidRPr="00732D7B" w:rsidRDefault="00CC6648" w:rsidP="00784F88">
            <w:pPr>
              <w:spacing w:line="240" w:lineRule="atLeast"/>
              <w:ind w:leftChars="-27" w:left="-65" w:right="-57"/>
              <w:jc w:val="center"/>
              <w:rPr>
                <w:rFonts w:ascii="仿宋" w:eastAsia="仿宋" w:hAnsi="仿宋"/>
                <w:szCs w:val="24"/>
              </w:rPr>
            </w:pPr>
          </w:p>
        </w:tc>
        <w:tc>
          <w:tcPr>
            <w:tcW w:w="850" w:type="dxa"/>
            <w:vMerge w:val="restart"/>
            <w:vAlign w:val="center"/>
          </w:tcPr>
          <w:p w:rsidR="00CC6648" w:rsidRPr="00732D7B" w:rsidRDefault="00CC6648" w:rsidP="00784F88">
            <w:pPr>
              <w:spacing w:line="240" w:lineRule="atLeast"/>
              <w:ind w:right="-57"/>
              <w:jc w:val="center"/>
              <w:rPr>
                <w:rFonts w:ascii="仿宋" w:eastAsia="仿宋" w:hAnsi="仿宋"/>
                <w:spacing w:val="-10"/>
                <w:szCs w:val="24"/>
              </w:rPr>
            </w:pPr>
            <w:r w:rsidRPr="00732D7B">
              <w:rPr>
                <w:rFonts w:ascii="仿宋" w:eastAsia="仿宋" w:hAnsi="仿宋"/>
                <w:spacing w:val="-10"/>
                <w:szCs w:val="24"/>
              </w:rPr>
              <w:t>考查</w:t>
            </w:r>
          </w:p>
        </w:tc>
        <w:tc>
          <w:tcPr>
            <w:tcW w:w="1940" w:type="dxa"/>
            <w:vMerge w:val="restart"/>
            <w:vAlign w:val="center"/>
          </w:tcPr>
          <w:p w:rsidR="00CC6648" w:rsidRPr="00732D7B" w:rsidRDefault="00CC6648" w:rsidP="00784F88">
            <w:pPr>
              <w:spacing w:line="400" w:lineRule="exact"/>
              <w:ind w:leftChars="-27" w:left="-65" w:right="-57"/>
              <w:jc w:val="left"/>
              <w:rPr>
                <w:rFonts w:ascii="仿宋" w:eastAsia="仿宋" w:hAnsi="仿宋"/>
                <w:spacing w:val="-8"/>
                <w:szCs w:val="24"/>
              </w:rPr>
            </w:pPr>
            <w:r w:rsidRPr="00732D7B">
              <w:rPr>
                <w:rFonts w:ascii="仿宋" w:eastAsia="仿宋" w:hAnsi="仿宋" w:hint="eastAsia"/>
                <w:spacing w:val="-8"/>
                <w:szCs w:val="24"/>
              </w:rPr>
              <w:t>博士生所修学分不低于</w:t>
            </w:r>
            <w:r w:rsidRPr="00732D7B">
              <w:rPr>
                <w:rFonts w:ascii="仿宋" w:eastAsia="仿宋" w:hAnsi="仿宋"/>
                <w:spacing w:val="-8"/>
                <w:szCs w:val="24"/>
              </w:rPr>
              <w:t>6</w:t>
            </w:r>
            <w:r w:rsidRPr="00732D7B">
              <w:rPr>
                <w:rFonts w:ascii="仿宋" w:eastAsia="仿宋" w:hAnsi="仿宋" w:hint="eastAsia"/>
                <w:spacing w:val="-8"/>
                <w:szCs w:val="24"/>
              </w:rPr>
              <w:t>学分。</w:t>
            </w:r>
          </w:p>
        </w:tc>
      </w:tr>
      <w:tr w:rsidR="00CC6648" w:rsidRPr="00732D7B" w:rsidTr="00784F88">
        <w:trPr>
          <w:cantSplit/>
          <w:trHeight w:val="648"/>
          <w:jc w:val="center"/>
        </w:trPr>
        <w:tc>
          <w:tcPr>
            <w:tcW w:w="1603" w:type="dxa"/>
            <w:gridSpan w:val="2"/>
            <w:vMerge/>
            <w:vAlign w:val="center"/>
          </w:tcPr>
          <w:p w:rsidR="00CC6648" w:rsidRPr="00732D7B" w:rsidRDefault="00CC6648" w:rsidP="00784F88">
            <w:pPr>
              <w:spacing w:line="240" w:lineRule="atLeast"/>
              <w:jc w:val="center"/>
              <w:rPr>
                <w:rFonts w:ascii="仿宋" w:eastAsia="仿宋" w:hAnsi="仿宋"/>
                <w:szCs w:val="24"/>
              </w:rPr>
            </w:pPr>
          </w:p>
        </w:tc>
        <w:tc>
          <w:tcPr>
            <w:tcW w:w="3106" w:type="dxa"/>
            <w:vAlign w:val="center"/>
          </w:tcPr>
          <w:p w:rsidR="00CC6648" w:rsidRPr="00732D7B" w:rsidRDefault="00CC6648" w:rsidP="00784F88">
            <w:pPr>
              <w:spacing w:line="240" w:lineRule="atLeast"/>
              <w:ind w:leftChars="-27" w:left="-65" w:right="-57"/>
              <w:jc w:val="center"/>
              <w:rPr>
                <w:rFonts w:ascii="仿宋" w:eastAsia="仿宋" w:hAnsi="仿宋"/>
                <w:szCs w:val="24"/>
              </w:rPr>
            </w:pPr>
            <w:r w:rsidRPr="00732D7B">
              <w:rPr>
                <w:rFonts w:ascii="仿宋" w:eastAsia="仿宋" w:hAnsi="仿宋" w:hint="eastAsia"/>
                <w:szCs w:val="24"/>
              </w:rPr>
              <w:t>2.科研环节</w:t>
            </w:r>
          </w:p>
          <w:p w:rsidR="00CC6648" w:rsidRPr="00732D7B" w:rsidRDefault="00CC6648" w:rsidP="00784F88">
            <w:pPr>
              <w:spacing w:line="240" w:lineRule="atLeast"/>
              <w:ind w:leftChars="-27" w:left="-65" w:right="-57"/>
              <w:jc w:val="center"/>
              <w:rPr>
                <w:rFonts w:ascii="仿宋" w:eastAsia="仿宋" w:hAnsi="仿宋"/>
                <w:szCs w:val="24"/>
              </w:rPr>
            </w:pPr>
            <w:r w:rsidRPr="00732D7B">
              <w:rPr>
                <w:rFonts w:ascii="仿宋" w:eastAsia="仿宋" w:hAnsi="仿宋" w:hint="eastAsia"/>
                <w:szCs w:val="24"/>
              </w:rPr>
              <w:t>（导师考核）</w:t>
            </w:r>
          </w:p>
        </w:tc>
        <w:tc>
          <w:tcPr>
            <w:tcW w:w="3118" w:type="dxa"/>
            <w:gridSpan w:val="2"/>
            <w:vAlign w:val="center"/>
          </w:tcPr>
          <w:p w:rsidR="00CC6648" w:rsidRPr="00732D7B" w:rsidRDefault="00CC6648" w:rsidP="00784F88">
            <w:pPr>
              <w:ind w:firstLineChars="200" w:firstLine="480"/>
              <w:rPr>
                <w:rFonts w:ascii="仿宋" w:eastAsia="仿宋" w:hAnsi="仿宋"/>
                <w:szCs w:val="24"/>
              </w:rPr>
            </w:pPr>
            <w:r w:rsidRPr="00732D7B">
              <w:rPr>
                <w:rFonts w:ascii="仿宋" w:eastAsia="仿宋" w:hAnsi="仿宋" w:hint="eastAsia"/>
                <w:szCs w:val="24"/>
              </w:rPr>
              <w:t>博士研究生第一至第四学期，每学期应当提交</w:t>
            </w:r>
            <w:r w:rsidRPr="00732D7B">
              <w:rPr>
                <w:rFonts w:ascii="仿宋" w:eastAsia="仿宋" w:hAnsi="仿宋"/>
                <w:szCs w:val="24"/>
              </w:rPr>
              <w:t>1</w:t>
            </w:r>
            <w:r w:rsidRPr="00732D7B">
              <w:rPr>
                <w:rFonts w:ascii="仿宋" w:eastAsia="仿宋" w:hAnsi="仿宋" w:hint="eastAsia"/>
                <w:szCs w:val="24"/>
              </w:rPr>
              <w:t>篇学期论文，每篇不少于</w:t>
            </w:r>
            <w:r w:rsidRPr="00732D7B">
              <w:rPr>
                <w:rFonts w:ascii="仿宋" w:eastAsia="仿宋" w:hAnsi="仿宋"/>
                <w:szCs w:val="24"/>
              </w:rPr>
              <w:t>8000</w:t>
            </w:r>
            <w:r w:rsidRPr="00732D7B">
              <w:rPr>
                <w:rFonts w:ascii="仿宋" w:eastAsia="仿宋" w:hAnsi="仿宋" w:hint="eastAsia"/>
                <w:szCs w:val="24"/>
              </w:rPr>
              <w:t>字。</w:t>
            </w:r>
          </w:p>
          <w:p w:rsidR="00CC6648" w:rsidRPr="00732D7B" w:rsidRDefault="00CC6648" w:rsidP="00784F88">
            <w:pPr>
              <w:ind w:firstLineChars="200" w:firstLine="480"/>
              <w:rPr>
                <w:rFonts w:ascii="仿宋" w:eastAsia="仿宋" w:hAnsi="仿宋"/>
                <w:szCs w:val="24"/>
              </w:rPr>
            </w:pPr>
            <w:r w:rsidRPr="00732D7B">
              <w:rPr>
                <w:rFonts w:ascii="仿宋" w:eastAsia="仿宋" w:hAnsi="仿宋" w:hint="eastAsia"/>
                <w:szCs w:val="24"/>
              </w:rPr>
              <w:t>学期论文的考核工作由导师负责。博士研究生完成学期论文达到规定要求的数量和质量，计</w:t>
            </w:r>
            <w:r w:rsidRPr="00732D7B">
              <w:rPr>
                <w:rFonts w:ascii="仿宋" w:eastAsia="仿宋" w:hAnsi="仿宋"/>
                <w:szCs w:val="24"/>
              </w:rPr>
              <w:t>2</w:t>
            </w:r>
            <w:r w:rsidRPr="00732D7B">
              <w:rPr>
                <w:rFonts w:ascii="仿宋" w:eastAsia="仿宋" w:hAnsi="仿宋" w:hint="eastAsia"/>
                <w:szCs w:val="24"/>
              </w:rPr>
              <w:t>学分。</w:t>
            </w:r>
          </w:p>
        </w:tc>
        <w:tc>
          <w:tcPr>
            <w:tcW w:w="709" w:type="dxa"/>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hint="eastAsia"/>
                <w:szCs w:val="24"/>
              </w:rPr>
              <w:t>2</w:t>
            </w:r>
          </w:p>
        </w:tc>
        <w:tc>
          <w:tcPr>
            <w:tcW w:w="709" w:type="dxa"/>
            <w:vMerge/>
            <w:vAlign w:val="center"/>
          </w:tcPr>
          <w:p w:rsidR="00CC6648" w:rsidRPr="00732D7B" w:rsidRDefault="00CC6648" w:rsidP="00784F88">
            <w:pPr>
              <w:ind w:left="-57" w:right="-57"/>
              <w:jc w:val="center"/>
              <w:rPr>
                <w:rFonts w:ascii="仿宋" w:eastAsia="仿宋" w:hAnsi="仿宋"/>
                <w:szCs w:val="24"/>
              </w:rPr>
            </w:pPr>
          </w:p>
        </w:tc>
        <w:tc>
          <w:tcPr>
            <w:tcW w:w="850" w:type="dxa"/>
            <w:vMerge/>
            <w:vAlign w:val="center"/>
          </w:tcPr>
          <w:p w:rsidR="00CC6648" w:rsidRPr="00732D7B" w:rsidRDefault="00CC6648" w:rsidP="00784F88">
            <w:pPr>
              <w:spacing w:line="240" w:lineRule="atLeast"/>
              <w:ind w:right="-57"/>
              <w:jc w:val="center"/>
              <w:rPr>
                <w:rFonts w:ascii="仿宋" w:eastAsia="仿宋" w:hAnsi="仿宋"/>
                <w:szCs w:val="24"/>
              </w:rPr>
            </w:pPr>
          </w:p>
        </w:tc>
        <w:tc>
          <w:tcPr>
            <w:tcW w:w="851" w:type="dxa"/>
            <w:vMerge/>
            <w:vAlign w:val="center"/>
          </w:tcPr>
          <w:p w:rsidR="00CC6648" w:rsidRPr="00732D7B" w:rsidRDefault="00CC6648" w:rsidP="00784F88">
            <w:pPr>
              <w:spacing w:line="240" w:lineRule="atLeast"/>
              <w:ind w:leftChars="-27" w:left="-65" w:right="-57"/>
              <w:jc w:val="center"/>
              <w:rPr>
                <w:rFonts w:ascii="仿宋" w:eastAsia="仿宋" w:hAnsi="仿宋"/>
                <w:szCs w:val="24"/>
              </w:rPr>
            </w:pPr>
          </w:p>
        </w:tc>
        <w:tc>
          <w:tcPr>
            <w:tcW w:w="850" w:type="dxa"/>
            <w:vMerge/>
            <w:vAlign w:val="center"/>
          </w:tcPr>
          <w:p w:rsidR="00CC6648" w:rsidRPr="00732D7B" w:rsidRDefault="00CC6648" w:rsidP="00784F88">
            <w:pPr>
              <w:spacing w:line="240" w:lineRule="atLeast"/>
              <w:ind w:right="-57"/>
              <w:jc w:val="center"/>
              <w:rPr>
                <w:rFonts w:ascii="仿宋" w:eastAsia="仿宋" w:hAnsi="仿宋"/>
                <w:spacing w:val="-10"/>
                <w:szCs w:val="24"/>
              </w:rPr>
            </w:pPr>
          </w:p>
        </w:tc>
        <w:tc>
          <w:tcPr>
            <w:tcW w:w="1940" w:type="dxa"/>
            <w:vMerge/>
            <w:vAlign w:val="center"/>
          </w:tcPr>
          <w:p w:rsidR="00CC6648" w:rsidRPr="00732D7B" w:rsidRDefault="00CC6648" w:rsidP="00784F88">
            <w:pPr>
              <w:spacing w:line="400" w:lineRule="exact"/>
              <w:ind w:leftChars="-27" w:left="-65" w:right="-57"/>
              <w:jc w:val="left"/>
              <w:rPr>
                <w:rFonts w:ascii="仿宋" w:eastAsia="仿宋" w:hAnsi="仿宋"/>
                <w:spacing w:val="-8"/>
                <w:szCs w:val="24"/>
              </w:rPr>
            </w:pPr>
          </w:p>
        </w:tc>
      </w:tr>
      <w:tr w:rsidR="00CC6648" w:rsidRPr="00732D7B" w:rsidTr="00784F88">
        <w:trPr>
          <w:cantSplit/>
          <w:trHeight w:val="648"/>
          <w:jc w:val="center"/>
        </w:trPr>
        <w:tc>
          <w:tcPr>
            <w:tcW w:w="1603" w:type="dxa"/>
            <w:gridSpan w:val="2"/>
            <w:vMerge/>
            <w:vAlign w:val="center"/>
          </w:tcPr>
          <w:p w:rsidR="00CC6648" w:rsidRPr="00732D7B" w:rsidRDefault="00CC6648" w:rsidP="00784F88">
            <w:pPr>
              <w:spacing w:line="240" w:lineRule="atLeast"/>
              <w:jc w:val="center"/>
              <w:rPr>
                <w:rFonts w:ascii="仿宋" w:eastAsia="仿宋" w:hAnsi="仿宋"/>
                <w:szCs w:val="24"/>
              </w:rPr>
            </w:pPr>
          </w:p>
        </w:tc>
        <w:tc>
          <w:tcPr>
            <w:tcW w:w="3106" w:type="dxa"/>
            <w:vAlign w:val="center"/>
          </w:tcPr>
          <w:p w:rsidR="00CC6648" w:rsidRPr="00732D7B" w:rsidRDefault="00CC6648" w:rsidP="00784F88">
            <w:pPr>
              <w:spacing w:line="240" w:lineRule="atLeast"/>
              <w:ind w:leftChars="-27" w:left="-65" w:right="-57"/>
              <w:jc w:val="center"/>
              <w:rPr>
                <w:rFonts w:ascii="仿宋" w:eastAsia="仿宋" w:hAnsi="仿宋"/>
                <w:szCs w:val="24"/>
              </w:rPr>
            </w:pPr>
            <w:r w:rsidRPr="00732D7B">
              <w:rPr>
                <w:rFonts w:ascii="仿宋" w:eastAsia="仿宋" w:hAnsi="仿宋"/>
                <w:szCs w:val="24"/>
              </w:rPr>
              <w:t>3</w:t>
            </w:r>
            <w:r w:rsidRPr="00732D7B">
              <w:rPr>
                <w:rFonts w:ascii="仿宋" w:eastAsia="仿宋" w:hAnsi="仿宋" w:hint="eastAsia"/>
                <w:szCs w:val="24"/>
              </w:rPr>
              <w:t>．教学实习</w:t>
            </w:r>
          </w:p>
          <w:p w:rsidR="00CC6648" w:rsidRPr="00732D7B" w:rsidRDefault="00CC6648" w:rsidP="00784F88">
            <w:pPr>
              <w:spacing w:line="240" w:lineRule="atLeast"/>
              <w:ind w:leftChars="-27" w:left="-65" w:right="-57"/>
              <w:jc w:val="center"/>
              <w:rPr>
                <w:rFonts w:ascii="仿宋" w:eastAsia="仿宋" w:hAnsi="仿宋"/>
                <w:szCs w:val="24"/>
              </w:rPr>
            </w:pPr>
            <w:r w:rsidRPr="00732D7B">
              <w:rPr>
                <w:rFonts w:ascii="仿宋" w:eastAsia="仿宋" w:hAnsi="仿宋" w:hint="eastAsia"/>
                <w:szCs w:val="24"/>
              </w:rPr>
              <w:t>（导师考核）</w:t>
            </w:r>
          </w:p>
        </w:tc>
        <w:tc>
          <w:tcPr>
            <w:tcW w:w="3118" w:type="dxa"/>
            <w:gridSpan w:val="2"/>
            <w:vAlign w:val="center"/>
          </w:tcPr>
          <w:p w:rsidR="00CC6648" w:rsidRPr="00732D7B" w:rsidRDefault="00CC6648" w:rsidP="00784F88">
            <w:pPr>
              <w:ind w:firstLineChars="200" w:firstLine="480"/>
              <w:rPr>
                <w:rFonts w:ascii="仿宋" w:eastAsia="仿宋" w:hAnsi="仿宋"/>
                <w:szCs w:val="24"/>
              </w:rPr>
            </w:pPr>
            <w:r w:rsidRPr="00732D7B">
              <w:rPr>
                <w:rFonts w:ascii="仿宋" w:eastAsia="仿宋" w:hAnsi="仿宋" w:hint="eastAsia"/>
                <w:szCs w:val="24"/>
              </w:rPr>
              <w:t>教学实习是博士研究生应该完成的培养环节，是接受教学科研基本训练和科研成果转化的形式之一。</w:t>
            </w:r>
          </w:p>
          <w:p w:rsidR="00CC6648" w:rsidRPr="00732D7B" w:rsidRDefault="00CC6648" w:rsidP="00784F88">
            <w:pPr>
              <w:ind w:firstLineChars="200" w:firstLine="480"/>
              <w:rPr>
                <w:rFonts w:ascii="仿宋" w:eastAsia="仿宋" w:hAnsi="仿宋"/>
                <w:szCs w:val="24"/>
              </w:rPr>
            </w:pPr>
            <w:r w:rsidRPr="00732D7B">
              <w:rPr>
                <w:rFonts w:ascii="仿宋" w:eastAsia="仿宋" w:hAnsi="仿宋" w:hint="eastAsia"/>
                <w:szCs w:val="24"/>
              </w:rPr>
              <w:t>博士研究生应当担任不少于</w:t>
            </w:r>
            <w:r w:rsidRPr="00732D7B">
              <w:rPr>
                <w:rFonts w:ascii="仿宋" w:eastAsia="仿宋" w:hAnsi="仿宋"/>
                <w:szCs w:val="24"/>
              </w:rPr>
              <w:t>1</w:t>
            </w:r>
            <w:r w:rsidRPr="00732D7B">
              <w:rPr>
                <w:rFonts w:ascii="仿宋" w:eastAsia="仿宋" w:hAnsi="仿宋" w:hint="eastAsia"/>
                <w:szCs w:val="24"/>
              </w:rPr>
              <w:t>门课程的教授助手工作。完成教学实习的，导师负责考核，计</w:t>
            </w:r>
            <w:r w:rsidRPr="00732D7B">
              <w:rPr>
                <w:rFonts w:ascii="仿宋" w:eastAsia="仿宋" w:hAnsi="仿宋"/>
                <w:szCs w:val="24"/>
              </w:rPr>
              <w:t>2</w:t>
            </w:r>
            <w:r w:rsidRPr="00732D7B">
              <w:rPr>
                <w:rFonts w:ascii="仿宋" w:eastAsia="仿宋" w:hAnsi="仿宋" w:hint="eastAsia"/>
                <w:szCs w:val="24"/>
              </w:rPr>
              <w:t>学分。</w:t>
            </w:r>
          </w:p>
        </w:tc>
        <w:tc>
          <w:tcPr>
            <w:tcW w:w="709" w:type="dxa"/>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hint="eastAsia"/>
                <w:szCs w:val="24"/>
              </w:rPr>
              <w:t>2</w:t>
            </w:r>
          </w:p>
        </w:tc>
        <w:tc>
          <w:tcPr>
            <w:tcW w:w="709" w:type="dxa"/>
            <w:vMerge/>
            <w:vAlign w:val="center"/>
          </w:tcPr>
          <w:p w:rsidR="00CC6648" w:rsidRPr="00732D7B" w:rsidRDefault="00CC6648" w:rsidP="00784F88">
            <w:pPr>
              <w:ind w:left="-57" w:right="-57"/>
              <w:jc w:val="center"/>
              <w:rPr>
                <w:rFonts w:ascii="仿宋" w:eastAsia="仿宋" w:hAnsi="仿宋"/>
                <w:szCs w:val="24"/>
              </w:rPr>
            </w:pPr>
          </w:p>
        </w:tc>
        <w:tc>
          <w:tcPr>
            <w:tcW w:w="850" w:type="dxa"/>
            <w:vMerge/>
            <w:vAlign w:val="center"/>
          </w:tcPr>
          <w:p w:rsidR="00CC6648" w:rsidRPr="00732D7B" w:rsidRDefault="00CC6648" w:rsidP="00784F88">
            <w:pPr>
              <w:spacing w:line="240" w:lineRule="atLeast"/>
              <w:ind w:right="-57"/>
              <w:jc w:val="center"/>
              <w:rPr>
                <w:rFonts w:ascii="仿宋" w:eastAsia="仿宋" w:hAnsi="仿宋"/>
                <w:szCs w:val="24"/>
              </w:rPr>
            </w:pPr>
          </w:p>
        </w:tc>
        <w:tc>
          <w:tcPr>
            <w:tcW w:w="851" w:type="dxa"/>
            <w:vMerge/>
            <w:vAlign w:val="center"/>
          </w:tcPr>
          <w:p w:rsidR="00CC6648" w:rsidRPr="00732D7B" w:rsidRDefault="00CC6648" w:rsidP="00784F88">
            <w:pPr>
              <w:spacing w:line="240" w:lineRule="atLeast"/>
              <w:ind w:leftChars="-27" w:left="-65" w:right="-57"/>
              <w:jc w:val="center"/>
              <w:rPr>
                <w:rFonts w:ascii="仿宋" w:eastAsia="仿宋" w:hAnsi="仿宋"/>
                <w:szCs w:val="24"/>
              </w:rPr>
            </w:pPr>
          </w:p>
        </w:tc>
        <w:tc>
          <w:tcPr>
            <w:tcW w:w="850" w:type="dxa"/>
            <w:vMerge/>
            <w:vAlign w:val="center"/>
          </w:tcPr>
          <w:p w:rsidR="00CC6648" w:rsidRPr="00732D7B" w:rsidRDefault="00CC6648" w:rsidP="00784F88">
            <w:pPr>
              <w:spacing w:line="240" w:lineRule="atLeast"/>
              <w:ind w:right="-57"/>
              <w:jc w:val="center"/>
              <w:rPr>
                <w:rFonts w:ascii="仿宋" w:eastAsia="仿宋" w:hAnsi="仿宋"/>
                <w:spacing w:val="-10"/>
                <w:szCs w:val="24"/>
              </w:rPr>
            </w:pPr>
          </w:p>
        </w:tc>
        <w:tc>
          <w:tcPr>
            <w:tcW w:w="1940" w:type="dxa"/>
            <w:vMerge/>
            <w:vAlign w:val="center"/>
          </w:tcPr>
          <w:p w:rsidR="00CC6648" w:rsidRPr="00732D7B" w:rsidRDefault="00CC6648" w:rsidP="00784F88">
            <w:pPr>
              <w:spacing w:line="400" w:lineRule="exact"/>
              <w:ind w:leftChars="-27" w:left="-65" w:right="-57"/>
              <w:jc w:val="left"/>
              <w:rPr>
                <w:rFonts w:ascii="仿宋" w:eastAsia="仿宋" w:hAnsi="仿宋"/>
                <w:spacing w:val="-8"/>
                <w:szCs w:val="24"/>
              </w:rPr>
            </w:pPr>
          </w:p>
        </w:tc>
      </w:tr>
      <w:tr w:rsidR="00CC6648" w:rsidRPr="00732D7B" w:rsidTr="00784F88">
        <w:trPr>
          <w:cantSplit/>
          <w:trHeight w:val="648"/>
          <w:jc w:val="center"/>
        </w:trPr>
        <w:tc>
          <w:tcPr>
            <w:tcW w:w="1603" w:type="dxa"/>
            <w:gridSpan w:val="2"/>
            <w:vMerge/>
            <w:vAlign w:val="center"/>
          </w:tcPr>
          <w:p w:rsidR="00CC6648" w:rsidRPr="00732D7B" w:rsidRDefault="00CC6648" w:rsidP="00784F88">
            <w:pPr>
              <w:spacing w:line="240" w:lineRule="atLeast"/>
              <w:jc w:val="center"/>
              <w:rPr>
                <w:rFonts w:ascii="仿宋" w:eastAsia="仿宋" w:hAnsi="仿宋"/>
                <w:szCs w:val="24"/>
              </w:rPr>
            </w:pPr>
          </w:p>
        </w:tc>
        <w:tc>
          <w:tcPr>
            <w:tcW w:w="3106" w:type="dxa"/>
            <w:vAlign w:val="center"/>
          </w:tcPr>
          <w:p w:rsidR="00CC6648" w:rsidRPr="00732D7B" w:rsidRDefault="00CC6648" w:rsidP="00784F88">
            <w:pPr>
              <w:spacing w:line="240" w:lineRule="atLeast"/>
              <w:ind w:leftChars="-27" w:left="-65" w:right="-57"/>
              <w:jc w:val="center"/>
              <w:rPr>
                <w:rFonts w:ascii="仿宋" w:eastAsia="仿宋" w:hAnsi="仿宋"/>
                <w:szCs w:val="24"/>
              </w:rPr>
            </w:pPr>
            <w:r w:rsidRPr="00732D7B">
              <w:rPr>
                <w:rFonts w:ascii="仿宋" w:eastAsia="仿宋" w:hAnsi="仿宋"/>
                <w:szCs w:val="24"/>
              </w:rPr>
              <w:t>4</w:t>
            </w:r>
            <w:r w:rsidRPr="00732D7B">
              <w:rPr>
                <w:rFonts w:ascii="仿宋" w:eastAsia="仿宋" w:hAnsi="仿宋" w:hint="eastAsia"/>
                <w:szCs w:val="24"/>
              </w:rPr>
              <w:t>.课题研究</w:t>
            </w:r>
          </w:p>
          <w:p w:rsidR="00CC6648" w:rsidRPr="00732D7B" w:rsidRDefault="00CC6648" w:rsidP="00784F88">
            <w:pPr>
              <w:spacing w:line="240" w:lineRule="atLeast"/>
              <w:ind w:leftChars="-27" w:left="-65" w:right="-57"/>
              <w:jc w:val="center"/>
              <w:rPr>
                <w:rFonts w:ascii="仿宋" w:eastAsia="仿宋" w:hAnsi="仿宋"/>
                <w:szCs w:val="24"/>
              </w:rPr>
            </w:pPr>
            <w:r w:rsidRPr="00732D7B">
              <w:rPr>
                <w:rFonts w:ascii="仿宋" w:eastAsia="仿宋" w:hAnsi="仿宋" w:hint="eastAsia"/>
                <w:szCs w:val="24"/>
              </w:rPr>
              <w:t>（导师考核）</w:t>
            </w:r>
          </w:p>
        </w:tc>
        <w:tc>
          <w:tcPr>
            <w:tcW w:w="3118" w:type="dxa"/>
            <w:gridSpan w:val="2"/>
            <w:vAlign w:val="center"/>
          </w:tcPr>
          <w:p w:rsidR="00CC6648" w:rsidRPr="00732D7B" w:rsidRDefault="00CC6648" w:rsidP="00784F88">
            <w:pPr>
              <w:ind w:firstLineChars="200" w:firstLine="480"/>
              <w:rPr>
                <w:rFonts w:ascii="仿宋" w:eastAsia="仿宋" w:hAnsi="仿宋"/>
                <w:szCs w:val="24"/>
              </w:rPr>
            </w:pPr>
            <w:r w:rsidRPr="00732D7B">
              <w:rPr>
                <w:rFonts w:ascii="仿宋" w:eastAsia="仿宋" w:hAnsi="仿宋" w:hint="eastAsia"/>
                <w:szCs w:val="24"/>
              </w:rPr>
              <w:t>博士研究生参加导师的科研项目、学校其他科研项目、实践部门科研项目，以及二级培养单位自设的科研项目等课题研究，持续时间达</w:t>
            </w:r>
            <w:r w:rsidRPr="00732D7B">
              <w:rPr>
                <w:rFonts w:ascii="仿宋" w:eastAsia="仿宋" w:hAnsi="仿宋"/>
                <w:szCs w:val="24"/>
              </w:rPr>
              <w:t>2</w:t>
            </w:r>
            <w:r w:rsidRPr="00732D7B">
              <w:rPr>
                <w:rFonts w:ascii="仿宋" w:eastAsia="仿宋" w:hAnsi="仿宋" w:hint="eastAsia"/>
                <w:szCs w:val="24"/>
              </w:rPr>
              <w:t>学期，并提交相应的科研成果作为考核依据，经指导教师认可，二级培养单位审核，研究生院批准，计</w:t>
            </w:r>
            <w:r w:rsidRPr="00732D7B">
              <w:rPr>
                <w:rFonts w:ascii="仿宋" w:eastAsia="仿宋" w:hAnsi="仿宋"/>
                <w:szCs w:val="24"/>
              </w:rPr>
              <w:t>2</w:t>
            </w:r>
            <w:r w:rsidRPr="00732D7B">
              <w:rPr>
                <w:rFonts w:ascii="仿宋" w:eastAsia="仿宋" w:hAnsi="仿宋" w:hint="eastAsia"/>
                <w:szCs w:val="24"/>
              </w:rPr>
              <w:t>学分。</w:t>
            </w:r>
          </w:p>
          <w:p w:rsidR="00CC6648" w:rsidRPr="00732D7B" w:rsidRDefault="00CC6648" w:rsidP="00784F88">
            <w:pPr>
              <w:ind w:firstLineChars="200" w:firstLine="480"/>
              <w:rPr>
                <w:rFonts w:ascii="仿宋" w:eastAsia="仿宋" w:hAnsi="仿宋"/>
                <w:szCs w:val="24"/>
              </w:rPr>
            </w:pPr>
            <w:r w:rsidRPr="00732D7B">
              <w:rPr>
                <w:rFonts w:ascii="仿宋" w:eastAsia="仿宋" w:hAnsi="仿宋" w:hint="eastAsia"/>
                <w:szCs w:val="24"/>
              </w:rPr>
              <w:t>在学期间主持中国政法大学研究生创新基金项目的，每项计</w:t>
            </w:r>
            <w:r w:rsidRPr="00732D7B">
              <w:rPr>
                <w:rFonts w:ascii="仿宋" w:eastAsia="仿宋" w:hAnsi="仿宋"/>
                <w:szCs w:val="24"/>
              </w:rPr>
              <w:t>2</w:t>
            </w:r>
            <w:r w:rsidRPr="00732D7B">
              <w:rPr>
                <w:rFonts w:ascii="仿宋" w:eastAsia="仿宋" w:hAnsi="仿宋" w:hint="eastAsia"/>
                <w:szCs w:val="24"/>
              </w:rPr>
              <w:t>学分；参加研究生创新基金项目的，每项计</w:t>
            </w:r>
            <w:r w:rsidRPr="00732D7B">
              <w:rPr>
                <w:rFonts w:ascii="仿宋" w:eastAsia="仿宋" w:hAnsi="仿宋"/>
                <w:szCs w:val="24"/>
              </w:rPr>
              <w:t>1</w:t>
            </w:r>
            <w:r w:rsidRPr="00732D7B">
              <w:rPr>
                <w:rFonts w:ascii="仿宋" w:eastAsia="仿宋" w:hAnsi="仿宋" w:hint="eastAsia"/>
                <w:szCs w:val="24"/>
              </w:rPr>
              <w:t>学分。</w:t>
            </w:r>
          </w:p>
        </w:tc>
        <w:tc>
          <w:tcPr>
            <w:tcW w:w="709" w:type="dxa"/>
            <w:vAlign w:val="center"/>
          </w:tcPr>
          <w:p w:rsidR="00CC6648" w:rsidRPr="00732D7B" w:rsidRDefault="00CC6648" w:rsidP="00784F88">
            <w:pPr>
              <w:ind w:left="-57" w:right="-57"/>
              <w:jc w:val="center"/>
              <w:rPr>
                <w:rFonts w:ascii="仿宋" w:eastAsia="仿宋" w:hAnsi="仿宋"/>
                <w:szCs w:val="24"/>
              </w:rPr>
            </w:pPr>
            <w:r w:rsidRPr="00732D7B">
              <w:rPr>
                <w:rFonts w:ascii="仿宋" w:eastAsia="仿宋" w:hAnsi="仿宋" w:hint="eastAsia"/>
                <w:szCs w:val="24"/>
              </w:rPr>
              <w:t>2</w:t>
            </w:r>
          </w:p>
        </w:tc>
        <w:tc>
          <w:tcPr>
            <w:tcW w:w="709" w:type="dxa"/>
            <w:vMerge/>
            <w:vAlign w:val="center"/>
          </w:tcPr>
          <w:p w:rsidR="00CC6648" w:rsidRPr="00732D7B" w:rsidRDefault="00CC6648" w:rsidP="00784F88">
            <w:pPr>
              <w:ind w:left="-57" w:right="-57"/>
              <w:jc w:val="center"/>
              <w:rPr>
                <w:rFonts w:ascii="仿宋" w:eastAsia="仿宋" w:hAnsi="仿宋"/>
                <w:szCs w:val="24"/>
              </w:rPr>
            </w:pPr>
          </w:p>
        </w:tc>
        <w:tc>
          <w:tcPr>
            <w:tcW w:w="850" w:type="dxa"/>
            <w:vMerge/>
            <w:vAlign w:val="center"/>
          </w:tcPr>
          <w:p w:rsidR="00CC6648" w:rsidRPr="00732D7B" w:rsidRDefault="00CC6648" w:rsidP="00784F88">
            <w:pPr>
              <w:spacing w:line="240" w:lineRule="atLeast"/>
              <w:ind w:right="-57"/>
              <w:jc w:val="center"/>
              <w:rPr>
                <w:rFonts w:ascii="仿宋" w:eastAsia="仿宋" w:hAnsi="仿宋"/>
                <w:szCs w:val="24"/>
              </w:rPr>
            </w:pPr>
          </w:p>
        </w:tc>
        <w:tc>
          <w:tcPr>
            <w:tcW w:w="851" w:type="dxa"/>
            <w:vMerge/>
            <w:vAlign w:val="center"/>
          </w:tcPr>
          <w:p w:rsidR="00CC6648" w:rsidRPr="00732D7B" w:rsidRDefault="00CC6648" w:rsidP="00784F88">
            <w:pPr>
              <w:spacing w:line="240" w:lineRule="atLeast"/>
              <w:ind w:leftChars="-27" w:left="-65" w:right="-57"/>
              <w:jc w:val="center"/>
              <w:rPr>
                <w:rFonts w:ascii="仿宋" w:eastAsia="仿宋" w:hAnsi="仿宋"/>
                <w:szCs w:val="24"/>
              </w:rPr>
            </w:pPr>
          </w:p>
        </w:tc>
        <w:tc>
          <w:tcPr>
            <w:tcW w:w="850" w:type="dxa"/>
            <w:vMerge/>
            <w:vAlign w:val="center"/>
          </w:tcPr>
          <w:p w:rsidR="00CC6648" w:rsidRPr="00732D7B" w:rsidRDefault="00CC6648" w:rsidP="00784F88">
            <w:pPr>
              <w:spacing w:line="240" w:lineRule="atLeast"/>
              <w:ind w:right="-57"/>
              <w:jc w:val="center"/>
              <w:rPr>
                <w:rFonts w:ascii="仿宋" w:eastAsia="仿宋" w:hAnsi="仿宋"/>
                <w:spacing w:val="-10"/>
                <w:szCs w:val="24"/>
              </w:rPr>
            </w:pPr>
          </w:p>
        </w:tc>
        <w:tc>
          <w:tcPr>
            <w:tcW w:w="1940" w:type="dxa"/>
            <w:vMerge/>
            <w:vAlign w:val="center"/>
          </w:tcPr>
          <w:p w:rsidR="00CC6648" w:rsidRPr="00732D7B" w:rsidRDefault="00CC6648" w:rsidP="00784F88">
            <w:pPr>
              <w:spacing w:line="400" w:lineRule="exact"/>
              <w:ind w:leftChars="-27" w:left="-65" w:right="-57"/>
              <w:jc w:val="left"/>
              <w:rPr>
                <w:rFonts w:ascii="仿宋" w:eastAsia="仿宋" w:hAnsi="仿宋"/>
                <w:spacing w:val="-8"/>
                <w:szCs w:val="24"/>
              </w:rPr>
            </w:pPr>
          </w:p>
        </w:tc>
      </w:tr>
      <w:tr w:rsidR="00CC6648" w:rsidRPr="00732D7B" w:rsidTr="00784F88">
        <w:trPr>
          <w:cantSplit/>
          <w:trHeight w:val="836"/>
          <w:jc w:val="center"/>
        </w:trPr>
        <w:tc>
          <w:tcPr>
            <w:tcW w:w="1603" w:type="dxa"/>
            <w:gridSpan w:val="2"/>
            <w:vAlign w:val="center"/>
          </w:tcPr>
          <w:p w:rsidR="00CC6648" w:rsidRPr="00732D7B" w:rsidRDefault="00CC6648" w:rsidP="00784F88">
            <w:pPr>
              <w:spacing w:line="240" w:lineRule="atLeast"/>
              <w:jc w:val="center"/>
              <w:rPr>
                <w:rFonts w:ascii="仿宋" w:eastAsia="仿宋" w:hAnsi="仿宋"/>
                <w:szCs w:val="24"/>
              </w:rPr>
            </w:pPr>
            <w:r w:rsidRPr="00732D7B">
              <w:rPr>
                <w:rFonts w:ascii="仿宋" w:eastAsia="仿宋" w:hAnsi="仿宋"/>
                <w:szCs w:val="24"/>
              </w:rPr>
              <w:t>合计</w:t>
            </w:r>
          </w:p>
        </w:tc>
        <w:tc>
          <w:tcPr>
            <w:tcW w:w="12133" w:type="dxa"/>
            <w:gridSpan w:val="9"/>
            <w:vAlign w:val="center"/>
          </w:tcPr>
          <w:p w:rsidR="00CC6648" w:rsidRPr="00732D7B" w:rsidRDefault="00CC6648" w:rsidP="00784F88">
            <w:pPr>
              <w:spacing w:line="240" w:lineRule="atLeast"/>
              <w:ind w:leftChars="-27" w:left="-65" w:right="-57" w:firstLineChars="200" w:firstLine="480"/>
              <w:jc w:val="left"/>
              <w:rPr>
                <w:rFonts w:ascii="仿宋" w:eastAsia="仿宋" w:hAnsi="仿宋"/>
                <w:szCs w:val="24"/>
              </w:rPr>
            </w:pPr>
            <w:r w:rsidRPr="00732D7B">
              <w:rPr>
                <w:rFonts w:ascii="仿宋" w:eastAsia="仿宋" w:hAnsi="仿宋" w:hint="eastAsia"/>
                <w:szCs w:val="24"/>
              </w:rPr>
              <w:t>课程学分不低于15学分(其中跨学科或同等学历考取博士研究生的课程学分不低于19分)，其他培养环节的学分不低于6学分。</w:t>
            </w:r>
          </w:p>
        </w:tc>
      </w:tr>
    </w:tbl>
    <w:p w:rsidR="00CC6648" w:rsidRPr="00732D7B" w:rsidRDefault="00CC6648" w:rsidP="00CC6648">
      <w:pPr>
        <w:jc w:val="left"/>
        <w:rPr>
          <w:rFonts w:ascii="仿宋" w:eastAsia="仿宋" w:hAnsi="仿宋"/>
          <w:szCs w:val="24"/>
        </w:rPr>
        <w:sectPr w:rsidR="00CC6648" w:rsidRPr="00732D7B" w:rsidSect="00A8755A">
          <w:pgSz w:w="16838" w:h="11906" w:orient="landscape"/>
          <w:pgMar w:top="1800" w:right="1440" w:bottom="1800" w:left="1440" w:header="851" w:footer="992" w:gutter="0"/>
          <w:cols w:space="425"/>
          <w:docGrid w:type="lines" w:linePitch="312"/>
        </w:sectPr>
      </w:pPr>
    </w:p>
    <w:p w:rsidR="00CC6648" w:rsidRPr="00732D7B" w:rsidRDefault="00CC6648" w:rsidP="00CC6648"/>
    <w:p w:rsidR="00F674D5" w:rsidRPr="00CC6648" w:rsidRDefault="00F674D5" w:rsidP="00CC6648">
      <w:pPr>
        <w:pStyle w:val="a7"/>
        <w:jc w:val="right"/>
      </w:pPr>
      <w:bookmarkStart w:id="2" w:name="_GoBack"/>
      <w:bookmarkEnd w:id="2"/>
    </w:p>
    <w:sectPr w:rsidR="00F674D5" w:rsidRPr="00CC6648" w:rsidSect="001034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681" w:rsidRDefault="00960681" w:rsidP="00ED0582">
      <w:r>
        <w:separator/>
      </w:r>
    </w:p>
  </w:endnote>
  <w:endnote w:type="continuationSeparator" w:id="0">
    <w:p w:rsidR="00960681" w:rsidRDefault="00960681" w:rsidP="00ED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2AEF" w:usb1="4000207B"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681" w:rsidRDefault="00960681" w:rsidP="00ED0582">
      <w:r>
        <w:separator/>
      </w:r>
    </w:p>
  </w:footnote>
  <w:footnote w:type="continuationSeparator" w:id="0">
    <w:p w:rsidR="00960681" w:rsidRDefault="00960681" w:rsidP="00ED0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B1A4C"/>
    <w:multiLevelType w:val="hybridMultilevel"/>
    <w:tmpl w:val="515A45A0"/>
    <w:lvl w:ilvl="0" w:tplc="20E0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82"/>
    <w:rsid w:val="00024E4B"/>
    <w:rsid w:val="00057810"/>
    <w:rsid w:val="001338E4"/>
    <w:rsid w:val="001A2B68"/>
    <w:rsid w:val="002757A3"/>
    <w:rsid w:val="002E1C0C"/>
    <w:rsid w:val="00364904"/>
    <w:rsid w:val="00365089"/>
    <w:rsid w:val="0038246F"/>
    <w:rsid w:val="00435E82"/>
    <w:rsid w:val="004604BD"/>
    <w:rsid w:val="00535F14"/>
    <w:rsid w:val="005379AE"/>
    <w:rsid w:val="00562B7E"/>
    <w:rsid w:val="00565AEE"/>
    <w:rsid w:val="005C2A1F"/>
    <w:rsid w:val="00617BBF"/>
    <w:rsid w:val="00642B80"/>
    <w:rsid w:val="006A4506"/>
    <w:rsid w:val="007433F7"/>
    <w:rsid w:val="007755A1"/>
    <w:rsid w:val="007C7455"/>
    <w:rsid w:val="0080239D"/>
    <w:rsid w:val="00895B75"/>
    <w:rsid w:val="008A20C5"/>
    <w:rsid w:val="008B4DAA"/>
    <w:rsid w:val="008E0684"/>
    <w:rsid w:val="008F76A2"/>
    <w:rsid w:val="00902AC5"/>
    <w:rsid w:val="00910DF0"/>
    <w:rsid w:val="00936D24"/>
    <w:rsid w:val="00960681"/>
    <w:rsid w:val="00A42837"/>
    <w:rsid w:val="00A76BB6"/>
    <w:rsid w:val="00A84CC7"/>
    <w:rsid w:val="00A85AE0"/>
    <w:rsid w:val="00AC1B03"/>
    <w:rsid w:val="00AF0AD5"/>
    <w:rsid w:val="00B00AFD"/>
    <w:rsid w:val="00B67A85"/>
    <w:rsid w:val="00B74057"/>
    <w:rsid w:val="00BC5A76"/>
    <w:rsid w:val="00CC6648"/>
    <w:rsid w:val="00D01978"/>
    <w:rsid w:val="00D351A5"/>
    <w:rsid w:val="00D56479"/>
    <w:rsid w:val="00D86712"/>
    <w:rsid w:val="00DC2283"/>
    <w:rsid w:val="00DD03D8"/>
    <w:rsid w:val="00DD59D4"/>
    <w:rsid w:val="00E42F36"/>
    <w:rsid w:val="00E846DE"/>
    <w:rsid w:val="00EA2448"/>
    <w:rsid w:val="00EB2DAF"/>
    <w:rsid w:val="00EB5C6B"/>
    <w:rsid w:val="00ED0582"/>
    <w:rsid w:val="00F15A3F"/>
    <w:rsid w:val="00F674D5"/>
    <w:rsid w:val="00F718A4"/>
    <w:rsid w:val="00FB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9D4A1"/>
  <w15:docId w15:val="{D55767F5-24D0-4A3A-89ED-D832959F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82"/>
    <w:pPr>
      <w:widowControl w:val="0"/>
      <w:jc w:val="both"/>
    </w:pPr>
    <w:rPr>
      <w:rFonts w:ascii="Calibri" w:eastAsia="仿宋_GB2312" w:hAnsi="Calibri" w:cs="Times New Roman"/>
      <w:sz w:val="24"/>
    </w:rPr>
  </w:style>
  <w:style w:type="paragraph" w:styleId="2">
    <w:name w:val="heading 2"/>
    <w:basedOn w:val="a"/>
    <w:next w:val="a"/>
    <w:link w:val="20"/>
    <w:autoRedefine/>
    <w:unhideWhenUsed/>
    <w:qFormat/>
    <w:rsid w:val="00ED0582"/>
    <w:pPr>
      <w:keepNext/>
      <w:keepLines/>
      <w:spacing w:before="240" w:after="240" w:line="360" w:lineRule="auto"/>
      <w:jc w:val="center"/>
      <w:outlineLvl w:val="1"/>
    </w:pPr>
    <w:rPr>
      <w:rFonts w:ascii="Calibri Light" w:eastAsia="黑体" w:hAnsi="Calibri Light"/>
      <w:bCs/>
      <w:sz w:val="32"/>
      <w:szCs w:val="32"/>
    </w:rPr>
  </w:style>
  <w:style w:type="paragraph" w:styleId="4">
    <w:name w:val="heading 4"/>
    <w:basedOn w:val="a"/>
    <w:next w:val="a"/>
    <w:link w:val="40"/>
    <w:uiPriority w:val="9"/>
    <w:semiHidden/>
    <w:unhideWhenUsed/>
    <w:qFormat/>
    <w:rsid w:val="00ED0582"/>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05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ED0582"/>
    <w:rPr>
      <w:sz w:val="18"/>
      <w:szCs w:val="18"/>
    </w:rPr>
  </w:style>
  <w:style w:type="paragraph" w:styleId="a5">
    <w:name w:val="footer"/>
    <w:basedOn w:val="a"/>
    <w:link w:val="a6"/>
    <w:uiPriority w:val="99"/>
    <w:semiHidden/>
    <w:unhideWhenUsed/>
    <w:rsid w:val="00ED05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ED0582"/>
    <w:rPr>
      <w:sz w:val="18"/>
      <w:szCs w:val="18"/>
    </w:rPr>
  </w:style>
  <w:style w:type="character" w:customStyle="1" w:styleId="2Char">
    <w:name w:val="标题 2 Char"/>
    <w:basedOn w:val="a0"/>
    <w:uiPriority w:val="9"/>
    <w:semiHidden/>
    <w:rsid w:val="00ED0582"/>
    <w:rPr>
      <w:rFonts w:asciiTheme="majorHAnsi" w:eastAsiaTheme="majorEastAsia" w:hAnsiTheme="majorHAnsi" w:cstheme="majorBidi"/>
      <w:b/>
      <w:bCs/>
      <w:sz w:val="32"/>
      <w:szCs w:val="32"/>
    </w:rPr>
  </w:style>
  <w:style w:type="character" w:customStyle="1" w:styleId="4Char">
    <w:name w:val="标题 4 Char"/>
    <w:basedOn w:val="a0"/>
    <w:uiPriority w:val="9"/>
    <w:semiHidden/>
    <w:rsid w:val="00ED0582"/>
    <w:rPr>
      <w:rFonts w:asciiTheme="majorHAnsi" w:eastAsiaTheme="majorEastAsia" w:hAnsiTheme="majorHAnsi" w:cstheme="majorBidi"/>
      <w:b/>
      <w:bCs/>
      <w:sz w:val="28"/>
      <w:szCs w:val="28"/>
    </w:rPr>
  </w:style>
  <w:style w:type="character" w:customStyle="1" w:styleId="20">
    <w:name w:val="标题 2 字符"/>
    <w:link w:val="2"/>
    <w:rsid w:val="00ED0582"/>
    <w:rPr>
      <w:rFonts w:ascii="Calibri Light" w:eastAsia="黑体" w:hAnsi="Calibri Light" w:cs="Times New Roman"/>
      <w:bCs/>
      <w:sz w:val="32"/>
      <w:szCs w:val="32"/>
    </w:rPr>
  </w:style>
  <w:style w:type="paragraph" w:styleId="a7">
    <w:name w:val="Normal Indent"/>
    <w:basedOn w:val="a"/>
    <w:uiPriority w:val="99"/>
    <w:unhideWhenUsed/>
    <w:qFormat/>
    <w:rsid w:val="00ED0582"/>
    <w:pPr>
      <w:ind w:firstLine="420"/>
    </w:pPr>
    <w:rPr>
      <w:rFonts w:ascii="Times New Roman" w:eastAsia="宋体" w:hAnsi="Times New Roman"/>
      <w:szCs w:val="21"/>
    </w:rPr>
  </w:style>
  <w:style w:type="character" w:customStyle="1" w:styleId="40">
    <w:name w:val="标题 4 字符"/>
    <w:link w:val="4"/>
    <w:uiPriority w:val="9"/>
    <w:semiHidden/>
    <w:qFormat/>
    <w:rsid w:val="00ED0582"/>
    <w:rPr>
      <w:rFonts w:ascii="Calibri Light" w:eastAsia="宋体" w:hAnsi="Calibri Light" w:cs="Times New Roman"/>
      <w:b/>
      <w:bCs/>
      <w:sz w:val="28"/>
      <w:szCs w:val="28"/>
    </w:rPr>
  </w:style>
  <w:style w:type="paragraph" w:styleId="a8">
    <w:name w:val="Plain Text"/>
    <w:basedOn w:val="a"/>
    <w:link w:val="a9"/>
    <w:rsid w:val="00EB2DAF"/>
    <w:rPr>
      <w:rFonts w:ascii="宋体" w:eastAsia="宋体" w:hAnsi="Courier New" w:cs="Courier New"/>
      <w:sz w:val="21"/>
      <w:szCs w:val="21"/>
    </w:rPr>
  </w:style>
  <w:style w:type="character" w:customStyle="1" w:styleId="a9">
    <w:name w:val="纯文本 字符"/>
    <w:basedOn w:val="a0"/>
    <w:link w:val="a8"/>
    <w:rsid w:val="00EB2DAF"/>
    <w:rPr>
      <w:rFonts w:ascii="宋体" w:eastAsia="宋体" w:hAnsi="Courier New" w:cs="Courier New"/>
      <w:szCs w:val="21"/>
    </w:rPr>
  </w:style>
  <w:style w:type="paragraph" w:styleId="aa">
    <w:name w:val="footnote text"/>
    <w:basedOn w:val="a"/>
    <w:link w:val="ab"/>
    <w:semiHidden/>
    <w:rsid w:val="00AF0AD5"/>
    <w:pPr>
      <w:snapToGrid w:val="0"/>
      <w:jc w:val="left"/>
    </w:pPr>
    <w:rPr>
      <w:rFonts w:ascii="Times New Roman" w:eastAsia="宋体" w:hAnsi="Times New Roman"/>
      <w:sz w:val="18"/>
      <w:szCs w:val="20"/>
    </w:rPr>
  </w:style>
  <w:style w:type="character" w:customStyle="1" w:styleId="ab">
    <w:name w:val="脚注文本 字符"/>
    <w:basedOn w:val="a0"/>
    <w:link w:val="aa"/>
    <w:semiHidden/>
    <w:rsid w:val="00AF0AD5"/>
    <w:rPr>
      <w:rFonts w:ascii="Times New Roman" w:eastAsia="宋体" w:hAnsi="Times New Roman" w:cs="Times New Roman"/>
      <w:sz w:val="18"/>
      <w:szCs w:val="20"/>
    </w:rPr>
  </w:style>
  <w:style w:type="paragraph" w:styleId="ac">
    <w:name w:val="List Paragraph"/>
    <w:basedOn w:val="a"/>
    <w:uiPriority w:val="34"/>
    <w:qFormat/>
    <w:rsid w:val="007C74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searchPublisher('University%20of%20Chicago%20Press'));" TargetMode="External"/><Relationship Id="rId3" Type="http://schemas.openxmlformats.org/officeDocument/2006/relationships/settings" Target="settings.xml"/><Relationship Id="rId7" Type="http://schemas.openxmlformats.org/officeDocument/2006/relationships/hyperlink" Target="javascript:void(searchAuthor('Randall%20K.%20Mor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12</Pages>
  <Words>1240</Words>
  <Characters>7068</Characters>
  <Application>Microsoft Office Word</Application>
  <DocSecurity>0</DocSecurity>
  <Lines>58</Lines>
  <Paragraphs>16</Paragraphs>
  <ScaleCrop>false</ScaleCrop>
  <Company>Microsoft</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xxs</dc:creator>
  <cp:keywords/>
  <dc:description/>
  <cp:lastModifiedBy>Windows User</cp:lastModifiedBy>
  <cp:revision>46</cp:revision>
  <dcterms:created xsi:type="dcterms:W3CDTF">2016-08-15T05:30:00Z</dcterms:created>
  <dcterms:modified xsi:type="dcterms:W3CDTF">2018-05-12T13:10:00Z</dcterms:modified>
</cp:coreProperties>
</file>